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48" w:rsidRPr="00915F48" w:rsidRDefault="00915F48" w:rsidP="00263ADF">
      <w:r w:rsidRPr="00915F48">
        <w:rPr>
          <w:b/>
        </w:rPr>
        <w:t xml:space="preserve">Course Title:  </w:t>
      </w:r>
      <w:r>
        <w:t>Indiana State Park Centennial Curriculum</w:t>
      </w:r>
      <w:r w:rsidR="00102094">
        <w:tab/>
      </w:r>
      <w:r w:rsidR="00102094">
        <w:tab/>
      </w:r>
      <w:r w:rsidR="00102094">
        <w:tab/>
      </w:r>
      <w:r w:rsidR="00102094">
        <w:tab/>
        <w:t>Whitney Bradley</w:t>
      </w:r>
    </w:p>
    <w:p w:rsidR="00915F48" w:rsidRDefault="00102094">
      <w:r>
        <w:tab/>
      </w:r>
      <w:r>
        <w:tab/>
      </w:r>
      <w:r>
        <w:tab/>
      </w:r>
      <w:r>
        <w:tab/>
      </w:r>
      <w:r>
        <w:tab/>
      </w:r>
      <w:r>
        <w:tab/>
      </w:r>
      <w:r>
        <w:tab/>
      </w:r>
      <w:r>
        <w:tab/>
      </w:r>
      <w:r>
        <w:tab/>
      </w:r>
      <w:r>
        <w:tab/>
      </w:r>
      <w:r>
        <w:tab/>
      </w:r>
      <w:r>
        <w:tab/>
        <w:t>Ashley Rowland</w:t>
      </w:r>
    </w:p>
    <w:p w:rsidR="00915F48" w:rsidRPr="00915F48" w:rsidRDefault="00915F48">
      <w:r w:rsidRPr="00915F48">
        <w:rPr>
          <w:b/>
        </w:rPr>
        <w:t xml:space="preserve">Grade Level:  </w:t>
      </w:r>
      <w:r>
        <w:t>4</w:t>
      </w:r>
      <w:r w:rsidRPr="00915F48">
        <w:rPr>
          <w:vertAlign w:val="superscript"/>
        </w:rPr>
        <w:t>th</w:t>
      </w:r>
      <w:r>
        <w:t xml:space="preserve"> </w:t>
      </w:r>
    </w:p>
    <w:p w:rsidR="00915F48" w:rsidRDefault="00915F48">
      <w:r w:rsidRPr="00915F48">
        <w:rPr>
          <w:b/>
        </w:rPr>
        <w:t>Unit:</w:t>
      </w:r>
      <w:r>
        <w:t xml:space="preserve">  Prosperity and Depression</w:t>
      </w:r>
    </w:p>
    <w:p w:rsidR="00915F48" w:rsidRDefault="007061C1">
      <w:r>
        <w:rPr>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200025</wp:posOffset>
                </wp:positionV>
                <wp:extent cx="3200400" cy="160020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C9" w:rsidRPr="00915F48" w:rsidRDefault="00AE09C9">
                            <w:pPr>
                              <w:rPr>
                                <w:b/>
                              </w:rPr>
                            </w:pPr>
                            <w:r>
                              <w:rPr>
                                <w:b/>
                              </w:rPr>
                              <w:t>Focus Questions</w:t>
                            </w:r>
                          </w:p>
                          <w:p w:rsidR="00AE09C9" w:rsidRDefault="00AE09C9">
                            <w:pPr>
                              <w:rPr>
                                <w:b/>
                              </w:rPr>
                            </w:pPr>
                          </w:p>
                          <w:p w:rsidR="00AE09C9" w:rsidRPr="00B247A9" w:rsidRDefault="00AE09C9" w:rsidP="00B247A9">
                            <w:pPr>
                              <w:ind w:left="270" w:hanging="270"/>
                            </w:pPr>
                            <w:r>
                              <w:rPr>
                                <w:b/>
                              </w:rPr>
                              <w:t xml:space="preserve">1.  </w:t>
                            </w:r>
                            <w:r>
                              <w:t>How are problems that occurred in the early 20</w:t>
                            </w:r>
                            <w:r w:rsidRPr="00B247A9">
                              <w:rPr>
                                <w:vertAlign w:val="superscript"/>
                              </w:rPr>
                              <w:t>th</w:t>
                            </w:r>
                            <w:r>
                              <w:t xml:space="preserve"> century still around in our world today?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15.75pt;width:25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oZrgIAALoFAAAOAAAAZHJzL2Uyb0RvYy54bWysVF1vmzAUfZ+0/2D5nWJSJw2opGpDmCZ1&#10;H1K7H+CACdbAZrYT0k3777s2SUpaTZq28YB87etzP87xvb7Ztw3acW2EkimOLghGXBaqFHKT4i+P&#10;eTDHyFgmS9YoyVP8xA2+Wbx9c913CZ+oWjUl1whApEn6LsW1tV0ShqaoecvMheq4hMNK6ZZZMPUm&#10;LDXrAb1twgkhs7BXuuy0KrgxsJsNh3jh8auKF/ZTVRluUZNiyM36v/b/tfuHi2uWbDTralEc0mB/&#10;kUXLhISgJ6iMWYa2WryCakWhlVGVvShUG6qqEgX3NUA1EXlRzUPNOu5rgeaY7tQm8/9gi4+7zxqJ&#10;MsVAlGQtUPTI9xbdqT26dN3pO5OA00MHbnYP28Cyr9R096r4apBUy5rJDb/VWvU1ZyVkF7mb4ejq&#10;gGMcyLr/oEoIw7ZWeaB9pVvXOmgGAnRg6enEjEulgM1L4JoSOCrgLJoRAraPwZLj9U4b+46rFrlF&#10;ijVQ7+HZ7t5Ylw5Lji4umlS5aBpPfyPPNsBx2IHgcNWduTQ8mz9iEq/mqzkN6GS2CijJsuA2X9Jg&#10;lkdX0+wyWy6z6KeLG9GkFmXJpQtzVFZE/4y5g8YHTZy0ZVQjSgfnUjJ6s142Gu0YKDv336EhI7fw&#10;PA3fBKjlRUnRhJK7SRzks/lVQHM6DeIrMg9IFN/FM0JjmuXnJd0Lyf+9JNSnOJ5OpoOaflsb8d/r&#10;2ljSCguzoxEtiPfkxBKnwZUsPbWWiWZYj1rh0n9uBdB9JNor1ol0kKvdr/eA4mS8VuUTaFcrUBao&#10;EAYeLGqlv2PUw/BIsfm2ZZpj1LyXoP84otRNm7Ghx8Z6bDBZAFSKLUbDcmmHCbXttNjUEGl4cVLd&#10;wpuphFfzc1aHlwYDwhd1GGZuAo1t7/U8che/AAAA//8DAFBLAwQUAAYACAAAACEAzjXyPN4AAAAL&#10;AQAADwAAAGRycy9kb3ducmV2LnhtbEyPzU7DMBCE70i8g7VI3KjdVmmiEKdCRTwABYmrE2/jCHsd&#10;xc4PfXrcExxnZzT7TXVcnWUzjqH3JGG7EcCQWq976iR8frw9FcBCVKSV9YQSfjDAsb6/q1Sp/ULv&#10;OJ9jx1IJhVJJMDEOJeehNehU2PgBKXkXPzoVkxw7rke1pHJn+U6IA3eqp/TBqAFPBtvv8+QktNfp&#10;tTj1zbxc86+8WY3NLmSlfHxYX56BRVzjXxhu+Akd6sTU+Il0YFZClh/Slihhv82A3QKiEOnSSNgV&#10;+wx4XfH/G+pfAAAA//8DAFBLAQItABQABgAIAAAAIQC2gziS/gAAAOEBAAATAAAAAAAAAAAAAAAA&#10;AAAAAABbQ29udGVudF9UeXBlc10ueG1sUEsBAi0AFAAGAAgAAAAhADj9If/WAAAAlAEAAAsAAAAA&#10;AAAAAAAAAAAALwEAAF9yZWxzLy5yZWxzUEsBAi0AFAAGAAgAAAAhAFon2hmuAgAAugUAAA4AAAAA&#10;AAAAAAAAAAAALgIAAGRycy9lMm9Eb2MueG1sUEsBAi0AFAAGAAgAAAAhAM418jzeAAAACwEAAA8A&#10;AAAAAAAAAAAAAAAACAUAAGRycy9kb3ducmV2LnhtbFBLBQYAAAAABAAEAPMAAAATBgAAAAA=&#10;" filled="f" stroked="f">
                <v:textbox inset=",7.2pt,,7.2pt">
                  <w:txbxContent>
                    <w:p w:rsidR="00AE09C9" w:rsidRPr="00915F48" w:rsidRDefault="00AE09C9">
                      <w:pPr>
                        <w:rPr>
                          <w:b/>
                        </w:rPr>
                      </w:pPr>
                      <w:r>
                        <w:rPr>
                          <w:b/>
                        </w:rPr>
                        <w:t>Focus Questions</w:t>
                      </w:r>
                    </w:p>
                    <w:p w:rsidR="00AE09C9" w:rsidRDefault="00AE09C9">
                      <w:pPr>
                        <w:rPr>
                          <w:b/>
                        </w:rPr>
                      </w:pPr>
                    </w:p>
                    <w:p w:rsidR="00AE09C9" w:rsidRPr="00B247A9" w:rsidRDefault="00AE09C9" w:rsidP="00B247A9">
                      <w:pPr>
                        <w:ind w:left="270" w:hanging="270"/>
                      </w:pPr>
                      <w:r>
                        <w:rPr>
                          <w:b/>
                        </w:rPr>
                        <w:t xml:space="preserve">1.  </w:t>
                      </w:r>
                      <w:r>
                        <w:t>How are problems that occurred in the early 20</w:t>
                      </w:r>
                      <w:r w:rsidRPr="00B247A9">
                        <w:rPr>
                          <w:vertAlign w:val="superscript"/>
                        </w:rPr>
                        <w:t>th</w:t>
                      </w:r>
                      <w:r>
                        <w:t xml:space="preserve"> century still around in our world today?</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1800225</wp:posOffset>
                </wp:positionV>
                <wp:extent cx="3200400" cy="1828800"/>
                <wp:effectExtent l="0" t="0" r="0" b="0"/>
                <wp:wrapTight wrapText="bothSides">
                  <wp:wrapPolygon edited="0">
                    <wp:start x="257" y="675"/>
                    <wp:lineTo x="257" y="20925"/>
                    <wp:lineTo x="21214" y="20925"/>
                    <wp:lineTo x="21214" y="675"/>
                    <wp:lineTo x="257" y="675"/>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C9" w:rsidRPr="00915F48" w:rsidRDefault="00AE09C9" w:rsidP="00120D41">
                            <w:pPr>
                              <w:rPr>
                                <w:b/>
                              </w:rPr>
                            </w:pPr>
                            <w:r>
                              <w:rPr>
                                <w:b/>
                              </w:rPr>
                              <w:t>Instructional Resources</w:t>
                            </w:r>
                          </w:p>
                          <w:p w:rsidR="00AE09C9" w:rsidRDefault="00AE09C9" w:rsidP="008C793F">
                            <w:pPr>
                              <w:pStyle w:val="ListParagraph"/>
                              <w:numPr>
                                <w:ilvl w:val="0"/>
                                <w:numId w:val="9"/>
                              </w:numPr>
                              <w:ind w:left="180" w:hanging="180"/>
                            </w:pPr>
                            <w:r w:rsidRPr="00AC589F">
                              <w:t>http://www.in.gov/dnr/parklake/2971.htm</w:t>
                            </w:r>
                          </w:p>
                          <w:p w:rsidR="00AE09C9" w:rsidRDefault="00AE09C9" w:rsidP="008C793F">
                            <w:pPr>
                              <w:pStyle w:val="ListParagraph"/>
                              <w:numPr>
                                <w:ilvl w:val="0"/>
                                <w:numId w:val="9"/>
                              </w:numPr>
                              <w:ind w:left="180" w:hanging="180"/>
                            </w:pPr>
                            <w:r w:rsidRPr="006E7D97">
                              <w:t>http://en.wikipedia.org/wiki/Rose_Island_(amusement_park)</w:t>
                            </w:r>
                          </w:p>
                          <w:p w:rsidR="00AE09C9" w:rsidRDefault="00AE09C9" w:rsidP="008C793F">
                            <w:pPr>
                              <w:pStyle w:val="ListParagraph"/>
                              <w:numPr>
                                <w:ilvl w:val="0"/>
                                <w:numId w:val="9"/>
                              </w:numPr>
                              <w:ind w:left="180" w:hanging="180"/>
                            </w:pPr>
                            <w:r w:rsidRPr="00D57031">
                              <w:t>http://www.in.gov/dnr/parklake/files/sp-Portersville_Bridge_Brochure.pdf</w:t>
                            </w:r>
                          </w:p>
                          <w:p w:rsidR="00AE09C9" w:rsidRPr="00AC589F" w:rsidRDefault="00AE09C9" w:rsidP="008C793F">
                            <w:pPr>
                              <w:pStyle w:val="ListParagraph"/>
                              <w:numPr>
                                <w:ilvl w:val="0"/>
                                <w:numId w:val="9"/>
                              </w:numPr>
                              <w:ind w:left="180" w:hanging="180"/>
                            </w:pPr>
                            <w:r w:rsidRPr="008C793F">
                              <w:t>http://www.aviewoncities.com/gallery/bridges.htm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in;margin-top:141.75pt;width:252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AzswIAAMEFAAAOAAAAZHJzL2Uyb0RvYy54bWysVFtv2yAUfp+0/4B4d30pSWyrTtXG8TSp&#10;u0jtfgCxcYxmgwckTjftv++Ak9RtNWnaxgPiHA7fuX2cq+tD16I9U5pLkeHwIsCIiVJWXGwz/OWh&#10;8GKMtKGioq0ULMOPTOPr5ds3V0Ofskg2sq2YQgAidDr0GW6M6VPf12XDOqovZM8EXNZSddSAqLZ+&#10;pegA6F3rR0Ew9wepql7JkmkN2ny8xEuHX9esNJ/qWjOD2gxDbMbtyu0bu/vLK5puFe0bXh7DoH8R&#10;RUe5AKdnqJwainaKv4LqeKmklrW5KGXny7rmJXM5QDZh8CKb+4b2zOUCxdH9uUz6/8GWH/efFeJV&#10;hhcYCdpBix7YwaBbeUBzW52h1ykY3fdgZg6ghi67THV/J8uvGgm5aqjYshul5NAwWkF0oX3pT56O&#10;ONqCbIYPsgI3dGekAzrUqrOlg2IgQIcuPZ47Y0MpQXkJvSYBXJVwF8ZRHINgfdD09LxX2rxjskP2&#10;kGEFrXfwdH+nzWh6MrHehCx424Kepq14pgDMUQPO4am9s2G4bv5IgmQdr2PikWi+9kiQ595NsSLe&#10;vAgXs/wyX63y8Kf1G5K04VXFhHVzYlZI/qxzR46PnDhzS8uWVxbOhqTVdrNqFdpTYHbh1rEgEzP/&#10;eRiuXpDLi5TCiAS3UeIV83jhkYLMvGQRxF4QJrfJPCAJyYvnKd1xwf49JTRkOJlFs5FNv80tcOt1&#10;bjTtuIHZ0fIuw0AHWNaIppaDa1G5s6G8Hc+TUtjwn0oB7T412jHWknSkqzlsDu5rODpbNm9k9QgU&#10;VhIIBmSEuQeHRqrvGA0wQzKsv+2oYhi17wV8gyQkxA6dqaCmwmYqUFECVIYNRuNxZcZBtesV3zbg&#10;afx4Qt7A16m5I/VTVMcPB3PC5XacaXYQTWVn9TR5l78AAAD//wMAUEsDBBQABgAIAAAAIQBei5FT&#10;3gAAAAwBAAAPAAAAZHJzL2Rvd25yZXYueG1sTI/NTsMwEITvSH0Haytxo06L0kQhToWKeAAKUq9O&#10;vI0j7HUUOz/06XFOcNyZ0ew35Wmxhk04+M6RgP0uAYbUONVRK+Dr8/0pB+aDJCWNIxTwgx5O1eah&#10;lIVyM33gdAktiyXkCylAh9AXnPtGo5V+53qk6N3cYGWI59ByNcg5llvDD0ly5FZ2FD9o2eNZY/N9&#10;Ga2A5j6+5eeunuZ7ds3qRZv0RkaIx+3y+gIs4BL+wrDiR3SoIlPtRlKeGQFpdoxbgoBD/pwCWxNJ&#10;nkSpXr19Crwq+f8R1S8AAAD//wMAUEsBAi0AFAAGAAgAAAAhALaDOJL+AAAA4QEAABMAAAAAAAAA&#10;AAAAAAAAAAAAAFtDb250ZW50X1R5cGVzXS54bWxQSwECLQAUAAYACAAAACEAOP0h/9YAAACUAQAA&#10;CwAAAAAAAAAAAAAAAAAvAQAAX3JlbHMvLnJlbHNQSwECLQAUAAYACAAAACEA1B1QM7MCAADBBQAA&#10;DgAAAAAAAAAAAAAAAAAuAgAAZHJzL2Uyb0RvYy54bWxQSwECLQAUAAYACAAAACEAXouRU94AAAAM&#10;AQAADwAAAAAAAAAAAAAAAAANBQAAZHJzL2Rvd25yZXYueG1sUEsFBgAAAAAEAAQA8wAAABgGAAAA&#10;AA==&#10;" filled="f" stroked="f">
                <v:textbox inset=",7.2pt,,7.2pt">
                  <w:txbxContent>
                    <w:p w:rsidR="00AE09C9" w:rsidRPr="00915F48" w:rsidRDefault="00AE09C9" w:rsidP="00120D41">
                      <w:pPr>
                        <w:rPr>
                          <w:b/>
                        </w:rPr>
                      </w:pPr>
                      <w:r>
                        <w:rPr>
                          <w:b/>
                        </w:rPr>
                        <w:t>Instructional Resources</w:t>
                      </w:r>
                    </w:p>
                    <w:p w:rsidR="00AE09C9" w:rsidRDefault="00AE09C9" w:rsidP="008C793F">
                      <w:pPr>
                        <w:pStyle w:val="ListParagraph"/>
                        <w:numPr>
                          <w:ilvl w:val="0"/>
                          <w:numId w:val="9"/>
                        </w:numPr>
                        <w:ind w:left="180" w:hanging="180"/>
                      </w:pPr>
                      <w:r w:rsidRPr="00AC589F">
                        <w:t>http://www.in.gov/dnr/parklake/2971.htm</w:t>
                      </w:r>
                    </w:p>
                    <w:p w:rsidR="00AE09C9" w:rsidRDefault="00AE09C9" w:rsidP="008C793F">
                      <w:pPr>
                        <w:pStyle w:val="ListParagraph"/>
                        <w:numPr>
                          <w:ilvl w:val="0"/>
                          <w:numId w:val="9"/>
                        </w:numPr>
                        <w:ind w:left="180" w:hanging="180"/>
                      </w:pPr>
                      <w:r w:rsidRPr="006E7D97">
                        <w:t>http://en.wikipedia.org/wiki/Rose_Island_(amusement_park)</w:t>
                      </w:r>
                    </w:p>
                    <w:p w:rsidR="00AE09C9" w:rsidRDefault="00AE09C9" w:rsidP="008C793F">
                      <w:pPr>
                        <w:pStyle w:val="ListParagraph"/>
                        <w:numPr>
                          <w:ilvl w:val="0"/>
                          <w:numId w:val="9"/>
                        </w:numPr>
                        <w:ind w:left="180" w:hanging="180"/>
                      </w:pPr>
                      <w:r w:rsidRPr="00D57031">
                        <w:t>http://www.in.gov/dnr/parklake/files/sp-Portersville_Bridge_Brochure.pdf</w:t>
                      </w:r>
                    </w:p>
                    <w:p w:rsidR="00AE09C9" w:rsidRPr="00AC589F" w:rsidRDefault="00AE09C9" w:rsidP="008C793F">
                      <w:pPr>
                        <w:pStyle w:val="ListParagraph"/>
                        <w:numPr>
                          <w:ilvl w:val="0"/>
                          <w:numId w:val="9"/>
                        </w:numPr>
                        <w:ind w:left="180" w:hanging="180"/>
                      </w:pPr>
                      <w:r w:rsidRPr="008C793F">
                        <w:t>http://www.aviewoncities.com/gallery/bridges.htm</w:t>
                      </w:r>
                    </w:p>
                  </w:txbxContent>
                </v:textbox>
                <w10:wrap type="tight"/>
              </v:shape>
            </w:pict>
          </mc:Fallback>
        </mc:AlternateContent>
      </w:r>
    </w:p>
    <w:p w:rsidR="00915F48" w:rsidRDefault="007061C1">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-139700</wp:posOffset>
                </wp:positionV>
                <wp:extent cx="6858000" cy="5029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C9" w:rsidRDefault="00AE09C9" w:rsidP="00915F4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11pt;width:540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sCtgIAAMEFAAAOAAAAZHJzL2Uyb0RvYy54bWysVNtunDAQfa/Uf7D8TrgUCKCwUbIsVaX0&#10;IiX9AC+YxSrY1PYupFX/vWOzuyGpKlVteUC+jM9czpm5up76Dh2oVEzwHPsXHkaUV6JmfJfjzw+l&#10;k2CkNOE16QSnOX6kCl+vXr+6GoeMBqIVXU0lAhCusnHIcav1kLmuqlraE3UhBsrhshGyJxq2cufW&#10;koyA3ndu4HmxOwpZD1JUVCk4LeZLvLL4TUMr/bFpFNWoyzHEpu1f2v/W/N3VFcl2kgwtq45hkL+I&#10;oieMg9MzVEE0QXvJfoHqWSWFEo2+qETviqZhFbU5QDa+9yKb+5YM1OYCxVHDuUzq/8FWHw6fJGJ1&#10;jmOMOOmBogc6aXQrJhSZ6oyDysDofgAzPcExsGwzVcOdqL4oxMW6JXxHb6QUY0tJDdH55qW7eDrj&#10;KAOyHd+LGtyQvRYWaGpkb0oHxUCADiw9npkxoVRwGCdR4nlwVcFd5AUpcG99kOz0fJBKv6WiR2aR&#10;YwnUW3hyuFPahEOyk4nxxkXJus7S3/FnB2A4n4BzeGruTBiWze+pl26STRI6YRBvnNArCuemXIdO&#10;XPqXUfGmWK8L/4fx64dZy+qacuPmpCw//DPmjhqfNXHWlhIdqw2cCUnJ3XbdSXQgoOzSfseCLMzc&#10;52HYIkAuL1Lyg9C7DVKnjJNLJyzDyEkvvcTx/PQ2jb0wDYvyeUp3jNN/TwmNOU6jIJrV9NvcgHbD&#10;/MzgIjeS9UzD7OhYn2MjjtmIZEaDG15bajVh3bxelMKE/1QKoPtEtFWsEeksVz1tJ9sagfFu1LwV&#10;9SNIWAoQGIgR5h4sWiG/YTTCDMmx+ronkmLUvePQBqkfhmboLDdyudkuN4RXAJVjjdG8XOt5UO0H&#10;yXYteJobj4sbaJ2GWVE/RXVsOJgTNrfjTDODaLm3Vk+Td/UTAAD//wMAUEsDBBQABgAIAAAAIQAb&#10;YqZt2gAAAAkBAAAPAAAAZHJzL2Rvd25yZXYueG1sTI/NTsMwEITvSLyDtUjcWodIkCjEqVARD0BB&#10;4urE2zjCXkex80Ofnu0Jbt9qRrMz9WHzTiw4xSGQgod9BgKpC2agXsHnx9uuBBGTJqNdIFTwgxEO&#10;ze1NrSsTVnrH5ZR6wSEUK63ApjRWUsbOotdxH0Yk1s5h8jrxOfXSTHrlcO9knmVP0uuB+IPVIx4t&#10;dt+n2SvoLvNreRzaZb0UX0W7Wfd4JqfU/d328gwi4Zb+zHCtz9Wh4U5tmMlE4RTwkKRgl+cMVzkr&#10;M6ZWQVEwyKaW/xc0vwAAAP//AwBQSwECLQAUAAYACAAAACEAtoM4kv4AAADhAQAAEwAAAAAAAAAA&#10;AAAAAAAAAAAAW0NvbnRlbnRfVHlwZXNdLnhtbFBLAQItABQABgAIAAAAIQA4/SH/1gAAAJQBAAAL&#10;AAAAAAAAAAAAAAAAAC8BAABfcmVscy8ucmVsc1BLAQItABQABgAIAAAAIQAoECsCtgIAAMEFAAAO&#10;AAAAAAAAAAAAAAAAAC4CAABkcnMvZTJvRG9jLnhtbFBLAQItABQABgAIAAAAIQAbYqZt2gAAAAkB&#10;AAAPAAAAAAAAAAAAAAAAABAFAABkcnMvZG93bnJldi54bWxQSwUGAAAAAAQABADzAAAAFwYAAAAA&#10;" filled="f" stroked="f">
                <v:textbox inset=",7.2pt,,7.2pt">
                  <w:txbxContent>
                    <w:p w:rsidR="00AE09C9" w:rsidRDefault="00AE09C9" w:rsidP="00915F48">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20955</wp:posOffset>
                </wp:positionV>
                <wp:extent cx="3657600" cy="34290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C9" w:rsidRDefault="00AE09C9">
                            <w:r>
                              <w:rPr>
                                <w:b/>
                              </w:rPr>
                              <w:t>Abstract</w:t>
                            </w:r>
                          </w:p>
                          <w:p w:rsidR="00AE09C9" w:rsidRPr="00BD59C0" w:rsidRDefault="00AE09C9">
                            <w:r>
                              <w:t>During this unit of study, students look at developments at state parks such as Prophetstown, Charlestown, and Turkey Run. Students discover how farms have changed since the 1920s, as well as how bridges have become stronger and more reliable with new technology and materials available.  By learning about a natural disaster that closed an amusement park in 1937, as well as recent hurricanes, students learn how natural disasters affect the economy, land, and human population. Students learn about the programs passed during the Great Depression, Civilian Conservation Corps and Works Progress Administration that provided jobs to several people that were struggling to find jobs during this time.</w:t>
                            </w:r>
                            <w:r>
                              <w:rPr>
                                <w:color w:val="FF0000"/>
                              </w:rPr>
                              <w:t xml:space="preserve">  </w:t>
                            </w:r>
                            <w:r>
                              <w:t>Overall, students learn a lot about prosperity and depression of the early 20</w:t>
                            </w:r>
                            <w:r w:rsidRPr="00BD59C0">
                              <w:rPr>
                                <w:vertAlign w:val="superscript"/>
                              </w:rPr>
                              <w:t>th</w:t>
                            </w:r>
                            <w:r>
                              <w:t xml:space="preserve"> century.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65pt;width:4in;height:2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bDtQIAAMEFAAAOAAAAZHJzL2Uyb0RvYy54bWysVNuOmzAQfa/Uf7D8znKJQwJaUu2GUFXa&#10;XqTdfoADJlgFm9pOyLbqv3dskiy7VaWqLQ/IMx6fuZ2Z6zfHrkUHpjSXIsPhVYARE6WsuNhl+PND&#10;4S0x0oaKirZSsAw/Mo3frF6/uh76lEWykW3FFAIQodOhz3BjTJ/6vi4b1lF9JXsm4LKWqqMGRLXz&#10;K0UHQO9aPwqC2B+kqnolS6Y1aPPxEq8cfl2z0nysa80MajMMsRn3V+6/tX9/dU3TnaJ9w8tTGPQv&#10;ougoF+D0ApVTQ9Fe8V+gOl4qqWVtrkrZ+bKueclcDpBNGLzI5r6hPXO5QHF0fymT/n+w5YfDJ4V4&#10;leE5RoJ20KIHdjToVh4RsdUZep2C0X0PZuYIauiyy1T3d7L8opGQ64aKHbtRSg4NoxVEF9qX/uTp&#10;iKMtyHZ4LytwQ/dGOqBjrTpbOigGAnTo0uOlMzaUEpSzeL6IA7gq4W5GoiQAwfqg6fl5r7R5y2SH&#10;7CHDClrv4OnhTpvR9GxivQlZ8LYFPU1b8UwBmKMGnMNTe2fDcN38ngTJZrlZEo9E8cYjQZ57N8Wa&#10;eHERLub5LF+v8/CH9RuStOFVxYR1c2ZWSP6scyeOj5y4cEvLllcWzoak1W67bhU6UGB24b5TQSZm&#10;/vMwXL0glxcphREJbqPEK+LlwiMFmXvJIlh6QZjcJnFAEpIXz1O644L9e0poyHAyj+Yjm36bG3T6&#10;qdmT3GjacQO7o+VdhpcXI5paDm5E5VprKG/H86QUNvynUkC7z412jLUkHelqjtujG43ZeRC2snoE&#10;CisJBAMywt6DQyPVN4wG2CEZ1l/3VDGM2ncCxiAJCbFLZyqoqbCdClSUAJVhg9F4XJtxUe17xXcN&#10;eBoHT8gbGJ2aO1LbGRujOg0c7AmX22mn2UU0lZ3V0+Zd/QQAAP//AwBQSwMEFAAGAAgAAAAhANzq&#10;Z37ZAAAABgEAAA8AAABkcnMvZG93bnJldi54bWxMj81OwzAQhO9IvIO1SNyoA6VNlcapUBEPQEHi&#10;6sTbOKq9jmLnhz49ywluOzur2W/Kw+KdmHCIXSAFj6sMBFITTEetgs+Pt4cdiJg0Ge0CoYJvjHCo&#10;bm9KXZgw0ztOp9QKDqFYaAU2pb6QMjYWvY6r0COxdw6D14nl0Eoz6JnDvZNPWbaVXnfEH6zu8Wix&#10;uZxGr6C5jq+7Y1dP8zX/yuvFus2ZnFL3d8vLHkTCJf0dwy8+o0PFTHUYyUThFHCRpGC9BsHmJt+y&#10;rnl45o2sSvkfv/oBAAD//wMAUEsBAi0AFAAGAAgAAAAhALaDOJL+AAAA4QEAABMAAAAAAAAAAAAA&#10;AAAAAAAAAFtDb250ZW50X1R5cGVzXS54bWxQSwECLQAUAAYACAAAACEAOP0h/9YAAACUAQAACwAA&#10;AAAAAAAAAAAAAAAvAQAAX3JlbHMvLnJlbHNQSwECLQAUAAYACAAAACEA9UCWw7UCAADBBQAADgAA&#10;AAAAAAAAAAAAAAAuAgAAZHJzL2Uyb0RvYy54bWxQSwECLQAUAAYACAAAACEA3OpnftkAAAAGAQAA&#10;DwAAAAAAAAAAAAAAAAAPBQAAZHJzL2Rvd25yZXYueG1sUEsFBgAAAAAEAAQA8wAAABUGAAAAAA==&#10;" filled="f" stroked="f">
                <v:textbox inset=",7.2pt,,7.2pt">
                  <w:txbxContent>
                    <w:p w:rsidR="00AE09C9" w:rsidRDefault="00AE09C9">
                      <w:r>
                        <w:rPr>
                          <w:b/>
                        </w:rPr>
                        <w:t>Abstract</w:t>
                      </w:r>
                    </w:p>
                    <w:p w:rsidR="00AE09C9" w:rsidRPr="00BD59C0" w:rsidRDefault="00AE09C9">
                      <w:r>
                        <w:t>During this unit of study, students look at developments at state parks such as Prophetstown, Charlestown, and Turkey Run. Students discover how farms have changed since the 1920s, as well as how bridges have become stronger and more reliable with new technology and materials available.  By learning about a natural disaster that closed an amusement park in 1937, as well as recent hurricanes, students learn how natural disasters affect the economy, land, and human population. Students learn about the programs passed during the Great Depression, Civilian Conservation Corps and Works Progress Administration that provided jobs to several people that were struggling to find jobs during this time.</w:t>
                      </w:r>
                      <w:r>
                        <w:rPr>
                          <w:color w:val="FF0000"/>
                        </w:rPr>
                        <w:t xml:space="preserve">  </w:t>
                      </w:r>
                      <w:r>
                        <w:t>Overall, students learn a lot about prosperity and depression of the early 20</w:t>
                      </w:r>
                      <w:r w:rsidRPr="00BD59C0">
                        <w:rPr>
                          <w:vertAlign w:val="superscript"/>
                        </w:rPr>
                        <w:t>th</w:t>
                      </w:r>
                      <w:r>
                        <w:t xml:space="preserve"> century.</w:t>
                      </w:r>
                    </w:p>
                  </w:txbxContent>
                </v:textbox>
                <w10:wrap type="square"/>
              </v:shape>
            </w:pict>
          </mc:Fallback>
        </mc:AlternateContent>
      </w:r>
    </w:p>
    <w:p w:rsidR="008C4674" w:rsidRDefault="008C4674">
      <w:pPr>
        <w:spacing w:after="200"/>
      </w:pPr>
      <w:r>
        <w:br w:type="page"/>
      </w:r>
    </w:p>
    <w:p w:rsidR="008C4674" w:rsidRDefault="008C4674" w:rsidP="008C4674">
      <w:pPr>
        <w:rPr>
          <w:rFonts w:ascii="Times New Roman" w:hAnsi="Times New Roman"/>
          <w:b/>
        </w:rPr>
        <w:sectPr w:rsidR="008C4674">
          <w:pgSz w:w="12240" w:h="15840"/>
          <w:pgMar w:top="720" w:right="720" w:bottom="720" w:left="720" w:header="720" w:footer="720" w:gutter="0"/>
          <w:cols w:space="720"/>
        </w:sectPr>
      </w:pPr>
    </w:p>
    <w:tbl>
      <w:tblPr>
        <w:tblStyle w:val="TableGrid"/>
        <w:tblpPr w:leftFromText="180" w:rightFromText="180" w:vertAnchor="text" w:horzAnchor="margin" w:tblpY="-269"/>
        <w:tblW w:w="10478" w:type="dxa"/>
        <w:tblLook w:val="00A0" w:firstRow="1" w:lastRow="0" w:firstColumn="1" w:lastColumn="0" w:noHBand="0" w:noVBand="0"/>
      </w:tblPr>
      <w:tblGrid>
        <w:gridCol w:w="3403"/>
        <w:gridCol w:w="5189"/>
        <w:gridCol w:w="1886"/>
      </w:tblGrid>
      <w:tr w:rsidR="00730F2E" w:rsidTr="00730F2E">
        <w:trPr>
          <w:trHeight w:val="440"/>
        </w:trPr>
        <w:tc>
          <w:tcPr>
            <w:tcW w:w="3403" w:type="dxa"/>
            <w:vAlign w:val="center"/>
          </w:tcPr>
          <w:p w:rsidR="00730F2E" w:rsidRPr="00915F48" w:rsidRDefault="00730F2E" w:rsidP="00730F2E">
            <w:pPr>
              <w:jc w:val="center"/>
              <w:rPr>
                <w:b/>
              </w:rPr>
            </w:pPr>
            <w:r w:rsidRPr="00915F48">
              <w:rPr>
                <w:b/>
              </w:rPr>
              <w:lastRenderedPageBreak/>
              <w:t>Benchmarks</w:t>
            </w:r>
          </w:p>
        </w:tc>
        <w:tc>
          <w:tcPr>
            <w:tcW w:w="5189" w:type="dxa"/>
            <w:vAlign w:val="center"/>
          </w:tcPr>
          <w:p w:rsidR="00730F2E" w:rsidRPr="00915F48" w:rsidRDefault="00730F2E" w:rsidP="00730F2E">
            <w:pPr>
              <w:jc w:val="center"/>
              <w:rPr>
                <w:b/>
              </w:rPr>
            </w:pPr>
            <w:r w:rsidRPr="00915F48">
              <w:rPr>
                <w:b/>
              </w:rPr>
              <w:t>Assessment Tasks</w:t>
            </w:r>
          </w:p>
        </w:tc>
        <w:tc>
          <w:tcPr>
            <w:tcW w:w="1886" w:type="dxa"/>
            <w:vAlign w:val="center"/>
          </w:tcPr>
          <w:p w:rsidR="00730F2E" w:rsidRPr="00915F48" w:rsidRDefault="00730F2E" w:rsidP="00730F2E">
            <w:pPr>
              <w:jc w:val="center"/>
              <w:rPr>
                <w:b/>
              </w:rPr>
            </w:pPr>
            <w:r w:rsidRPr="00915F48">
              <w:rPr>
                <w:b/>
              </w:rPr>
              <w:t>Key Concepts</w:t>
            </w:r>
          </w:p>
        </w:tc>
      </w:tr>
      <w:tr w:rsidR="00730F2E" w:rsidTr="00730F2E">
        <w:trPr>
          <w:trHeight w:val="6653"/>
        </w:trPr>
        <w:tc>
          <w:tcPr>
            <w:tcW w:w="3403" w:type="dxa"/>
          </w:tcPr>
          <w:p w:rsidR="00730F2E" w:rsidRDefault="00730F2E" w:rsidP="00730F2E"/>
          <w:p w:rsidR="00730F2E" w:rsidRDefault="00730F2E" w:rsidP="00730F2E">
            <w:r>
              <w:t>Students will:</w:t>
            </w:r>
          </w:p>
          <w:p w:rsidR="00730F2E" w:rsidRPr="002A6F87" w:rsidRDefault="00730F2E" w:rsidP="00730F2E">
            <w:pPr>
              <w:rPr>
                <w:rFonts w:ascii="Cambria" w:hAnsi="Cambria"/>
              </w:rPr>
            </w:pPr>
          </w:p>
          <w:p w:rsidR="00730F2E" w:rsidRPr="002A6F87" w:rsidRDefault="00730F2E" w:rsidP="00730F2E">
            <w:pPr>
              <w:pStyle w:val="ListParagraph"/>
              <w:numPr>
                <w:ilvl w:val="0"/>
                <w:numId w:val="8"/>
              </w:numPr>
              <w:ind w:left="180" w:hanging="180"/>
              <w:rPr>
                <w:rFonts w:ascii="Cambria" w:hAnsi="Cambria"/>
                <w:b/>
              </w:rPr>
            </w:pPr>
            <w:r>
              <w:rPr>
                <w:rFonts w:ascii="Cambria" w:hAnsi="Cambria"/>
              </w:rPr>
              <w:t>Identify and describe changes from the early 20</w:t>
            </w:r>
            <w:r w:rsidRPr="007B1A0E">
              <w:rPr>
                <w:rFonts w:ascii="Cambria" w:hAnsi="Cambria"/>
                <w:vertAlign w:val="superscript"/>
              </w:rPr>
              <w:t>th</w:t>
            </w:r>
            <w:r>
              <w:rPr>
                <w:rFonts w:ascii="Cambria" w:hAnsi="Cambria"/>
              </w:rPr>
              <w:t xml:space="preserve"> century to today.</w:t>
            </w:r>
            <w:r w:rsidRPr="002A6F87">
              <w:rPr>
                <w:rFonts w:ascii="Cambria" w:hAnsi="Cambria"/>
              </w:rPr>
              <w:t xml:space="preserve"> </w:t>
            </w:r>
            <w:r>
              <w:rPr>
                <w:rFonts w:ascii="Cambria" w:hAnsi="Cambria"/>
              </w:rPr>
              <w:t xml:space="preserve"> </w:t>
            </w:r>
            <w:r w:rsidRPr="002A6F87">
              <w:rPr>
                <w:rFonts w:ascii="Cambria" w:hAnsi="Cambria"/>
                <w:b/>
              </w:rPr>
              <w:t>SS.4.1.11</w:t>
            </w:r>
          </w:p>
          <w:p w:rsidR="00730F2E" w:rsidRPr="002A6F87" w:rsidRDefault="00730F2E" w:rsidP="00730F2E">
            <w:pPr>
              <w:ind w:left="180" w:hanging="180"/>
              <w:rPr>
                <w:rFonts w:ascii="Cambria" w:hAnsi="Cambria"/>
              </w:rPr>
            </w:pPr>
          </w:p>
          <w:p w:rsidR="00730F2E" w:rsidRPr="008C4E98" w:rsidRDefault="00730F2E" w:rsidP="00730F2E">
            <w:pPr>
              <w:pStyle w:val="ListParagraph"/>
              <w:numPr>
                <w:ilvl w:val="0"/>
                <w:numId w:val="8"/>
              </w:numPr>
              <w:spacing w:after="200"/>
              <w:ind w:left="180" w:hanging="180"/>
              <w:rPr>
                <w:rFonts w:ascii="Times New Roman" w:hAnsi="Times New Roman"/>
                <w:b/>
                <w:sz w:val="20"/>
                <w:szCs w:val="20"/>
              </w:rPr>
            </w:pPr>
            <w:r>
              <w:rPr>
                <w:rFonts w:ascii="Cambria" w:hAnsi="Cambria"/>
                <w:color w:val="000000"/>
                <w:shd w:val="clear" w:color="auto" w:fill="FFFFFF"/>
              </w:rPr>
              <w:t xml:space="preserve">Describe </w:t>
            </w:r>
            <w:r w:rsidRPr="008C4E98">
              <w:rPr>
                <w:rFonts w:ascii="Cambria" w:hAnsi="Cambria"/>
                <w:color w:val="000000"/>
                <w:shd w:val="clear" w:color="auto" w:fill="FFFFFF"/>
              </w:rPr>
              <w:t xml:space="preserve">developments in agriculture, industry and transportation.  </w:t>
            </w:r>
            <w:r w:rsidRPr="008C4E98">
              <w:rPr>
                <w:rFonts w:ascii="Cambria" w:hAnsi="Cambria"/>
                <w:b/>
                <w:color w:val="000000"/>
                <w:shd w:val="clear" w:color="auto" w:fill="FFFFFF"/>
              </w:rPr>
              <w:t>SS.4.1.12</w:t>
            </w:r>
          </w:p>
          <w:p w:rsidR="00730F2E" w:rsidRPr="008C4E98" w:rsidRDefault="00730F2E" w:rsidP="00730F2E">
            <w:pPr>
              <w:pStyle w:val="ListParagraph"/>
              <w:ind w:left="180"/>
              <w:rPr>
                <w:b/>
              </w:rPr>
            </w:pPr>
          </w:p>
          <w:p w:rsidR="00730F2E" w:rsidRDefault="00730F2E" w:rsidP="00730F2E">
            <w:pPr>
              <w:pStyle w:val="ListParagraph"/>
              <w:numPr>
                <w:ilvl w:val="0"/>
                <w:numId w:val="8"/>
              </w:numPr>
              <w:ind w:left="180" w:hanging="180"/>
              <w:rPr>
                <w:b/>
              </w:rPr>
            </w:pPr>
            <w:r>
              <w:t xml:space="preserve">Explain how natural disasters affect supply and demand and the economy.  </w:t>
            </w:r>
            <w:r w:rsidRPr="008C4E98">
              <w:rPr>
                <w:b/>
              </w:rPr>
              <w:t>SS.4.4.4</w:t>
            </w:r>
          </w:p>
          <w:p w:rsidR="00730F2E" w:rsidRPr="00CD201B" w:rsidRDefault="00730F2E" w:rsidP="00730F2E">
            <w:pPr>
              <w:rPr>
                <w:b/>
              </w:rPr>
            </w:pPr>
          </w:p>
          <w:p w:rsidR="00730F2E" w:rsidRPr="00397710" w:rsidRDefault="00730F2E" w:rsidP="00730F2E">
            <w:pPr>
              <w:pStyle w:val="ListParagraph"/>
              <w:numPr>
                <w:ilvl w:val="0"/>
                <w:numId w:val="8"/>
              </w:numPr>
              <w:ind w:left="180" w:hanging="180"/>
              <w:rPr>
                <w:b/>
              </w:rPr>
            </w:pPr>
            <w:r>
              <w:t xml:space="preserve">Give examples of goods and services produced by different programs throughout history.  </w:t>
            </w:r>
            <w:r>
              <w:rPr>
                <w:b/>
              </w:rPr>
              <w:t>SS.4.4.1</w:t>
            </w:r>
          </w:p>
        </w:tc>
        <w:tc>
          <w:tcPr>
            <w:tcW w:w="5189" w:type="dxa"/>
          </w:tcPr>
          <w:p w:rsidR="00730F2E" w:rsidRDefault="00730F2E" w:rsidP="00730F2E"/>
          <w:p w:rsidR="00730F2E" w:rsidRDefault="00730F2E" w:rsidP="00730F2E">
            <w:r>
              <w:t>Students will:</w:t>
            </w:r>
          </w:p>
          <w:p w:rsidR="00730F2E" w:rsidRDefault="00730F2E" w:rsidP="00730F2E"/>
          <w:p w:rsidR="00730F2E" w:rsidRDefault="00730F2E" w:rsidP="00730F2E">
            <w:pPr>
              <w:pStyle w:val="ListParagraph"/>
              <w:numPr>
                <w:ilvl w:val="0"/>
                <w:numId w:val="4"/>
              </w:numPr>
            </w:pPr>
            <w:r>
              <w:t>Explain to the class how Prophetstown State Park’s farm has changed from 1920 to now. (SS.4.1.11, SS.4.1.12)</w:t>
            </w:r>
          </w:p>
          <w:p w:rsidR="00730F2E" w:rsidRDefault="00730F2E" w:rsidP="00730F2E"/>
          <w:p w:rsidR="00730F2E" w:rsidRPr="00121FB0" w:rsidRDefault="00730F2E" w:rsidP="00730F2E">
            <w:pPr>
              <w:pStyle w:val="ListParagraph"/>
              <w:numPr>
                <w:ilvl w:val="0"/>
                <w:numId w:val="4"/>
              </w:numPr>
            </w:pPr>
            <w:r>
              <w:t>Write about how natural disasters affect the economy, land, and human population, while comparing recent natural disasters with the flood of 1937 that closed Rose Island Amusement Park.   In this paper, explain what goods and services might be affected by natural disasters.  (SS.4.4.4, SS.4.4.1)</w:t>
            </w:r>
          </w:p>
        </w:tc>
        <w:tc>
          <w:tcPr>
            <w:tcW w:w="1886" w:type="dxa"/>
          </w:tcPr>
          <w:p w:rsidR="00730F2E" w:rsidRDefault="00730F2E" w:rsidP="00730F2E">
            <w:pPr>
              <w:pStyle w:val="ListParagraph"/>
              <w:ind w:left="360"/>
            </w:pPr>
          </w:p>
          <w:p w:rsidR="00730F2E" w:rsidRDefault="00730F2E" w:rsidP="00730F2E">
            <w:pPr>
              <w:pStyle w:val="ListParagraph"/>
              <w:numPr>
                <w:ilvl w:val="0"/>
                <w:numId w:val="10"/>
              </w:numPr>
            </w:pPr>
            <w:r>
              <w:t>Farms</w:t>
            </w:r>
          </w:p>
          <w:p w:rsidR="00730F2E" w:rsidRDefault="00730F2E" w:rsidP="00730F2E"/>
          <w:p w:rsidR="00730F2E" w:rsidRDefault="00730F2E" w:rsidP="00730F2E">
            <w:pPr>
              <w:pStyle w:val="ListParagraph"/>
              <w:numPr>
                <w:ilvl w:val="0"/>
                <w:numId w:val="5"/>
              </w:numPr>
            </w:pPr>
            <w:r>
              <w:t>Floods</w:t>
            </w:r>
          </w:p>
          <w:p w:rsidR="00730F2E" w:rsidRDefault="00730F2E" w:rsidP="00730F2E"/>
          <w:p w:rsidR="00730F2E" w:rsidRDefault="00730F2E" w:rsidP="00730F2E">
            <w:pPr>
              <w:pStyle w:val="ListParagraph"/>
              <w:numPr>
                <w:ilvl w:val="0"/>
                <w:numId w:val="5"/>
              </w:numPr>
            </w:pPr>
            <w:r>
              <w:t>Economy</w:t>
            </w:r>
          </w:p>
          <w:p w:rsidR="00730F2E" w:rsidRDefault="00730F2E" w:rsidP="00730F2E"/>
          <w:p w:rsidR="00730F2E" w:rsidRDefault="00730F2E" w:rsidP="00730F2E">
            <w:pPr>
              <w:pStyle w:val="ListParagraph"/>
              <w:numPr>
                <w:ilvl w:val="0"/>
                <w:numId w:val="5"/>
              </w:numPr>
            </w:pPr>
            <w:r>
              <w:t>Goods</w:t>
            </w:r>
          </w:p>
          <w:p w:rsidR="00730F2E" w:rsidRDefault="00730F2E" w:rsidP="00730F2E"/>
          <w:p w:rsidR="00730F2E" w:rsidRPr="00CD201B" w:rsidRDefault="00730F2E" w:rsidP="00730F2E">
            <w:pPr>
              <w:pStyle w:val="ListParagraph"/>
              <w:numPr>
                <w:ilvl w:val="0"/>
                <w:numId w:val="5"/>
              </w:numPr>
            </w:pPr>
            <w:r>
              <w:t>Services</w:t>
            </w:r>
          </w:p>
          <w:p w:rsidR="00730F2E" w:rsidRPr="00BD59C0" w:rsidRDefault="00730F2E" w:rsidP="00730F2E">
            <w:pPr>
              <w:rPr>
                <w:color w:val="FF0000"/>
              </w:rPr>
            </w:pPr>
          </w:p>
          <w:p w:rsidR="00730F2E" w:rsidRDefault="00730F2E" w:rsidP="00730F2E">
            <w:pPr>
              <w:pStyle w:val="ListParagraph"/>
              <w:ind w:left="360"/>
            </w:pPr>
          </w:p>
        </w:tc>
      </w:tr>
    </w:tbl>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730F2E" w:rsidRDefault="00730F2E" w:rsidP="008C4674">
      <w:pPr>
        <w:rPr>
          <w:rFonts w:ascii="Times New Roman" w:hAnsi="Times New Roman"/>
          <w:b/>
        </w:rPr>
      </w:pPr>
    </w:p>
    <w:p w:rsidR="008C4674" w:rsidRDefault="008C4674" w:rsidP="008C4674">
      <w:pPr>
        <w:rPr>
          <w:rFonts w:ascii="Times New Roman" w:hAnsi="Times New Roman"/>
          <w:b/>
        </w:rPr>
      </w:pPr>
      <w:r w:rsidRPr="009A6A51">
        <w:rPr>
          <w:rFonts w:ascii="Times New Roman" w:hAnsi="Times New Roman"/>
          <w:b/>
        </w:rPr>
        <w:t>Instructional Resources, Cont’d</w:t>
      </w:r>
    </w:p>
    <w:p w:rsidR="00D0785E" w:rsidRDefault="00D0785E" w:rsidP="008C4674">
      <w:pPr>
        <w:rPr>
          <w:rFonts w:ascii="Times New Roman" w:hAnsi="Times New Roman"/>
          <w:b/>
        </w:rPr>
      </w:pPr>
    </w:p>
    <w:p w:rsidR="00D0785E" w:rsidRDefault="00D0785E" w:rsidP="008C4674">
      <w:pPr>
        <w:rPr>
          <w:rFonts w:ascii="Times New Roman" w:hAnsi="Times New Roman"/>
          <w:b/>
        </w:rPr>
      </w:pPr>
      <w:r>
        <w:rPr>
          <w:rFonts w:ascii="Times New Roman" w:hAnsi="Times New Roman"/>
          <w:b/>
        </w:rPr>
        <w:t>Indiana Memory:</w:t>
      </w:r>
    </w:p>
    <w:p w:rsidR="00D0785E" w:rsidRDefault="00D0785E" w:rsidP="00D0785E">
      <w:pPr>
        <w:pStyle w:val="ListParagraph"/>
        <w:numPr>
          <w:ilvl w:val="0"/>
          <w:numId w:val="15"/>
        </w:numPr>
        <w:rPr>
          <w:rFonts w:ascii="Times New Roman" w:hAnsi="Times New Roman"/>
        </w:rPr>
      </w:pPr>
      <w:r>
        <w:rPr>
          <w:rFonts w:ascii="Times New Roman" w:hAnsi="Times New Roman"/>
        </w:rPr>
        <w:t xml:space="preserve">(Prophetstown) </w:t>
      </w:r>
      <w:hyperlink r:id="rId6" w:history="1">
        <w:r w:rsidRPr="00012746">
          <w:rPr>
            <w:rStyle w:val="Hyperlink"/>
            <w:rFonts w:ascii="Times New Roman" w:hAnsi="Times New Roman"/>
          </w:rPr>
          <w:t>https://digital.library.in.gov/Search/Results?lookfor=Prophetstown&amp;submit</w:t>
        </w:r>
      </w:hyperlink>
      <w:r w:rsidRPr="00D0785E">
        <w:rPr>
          <w:rFonts w:ascii="Times New Roman" w:hAnsi="Times New Roman"/>
        </w:rPr>
        <w:t>=</w:t>
      </w:r>
    </w:p>
    <w:p w:rsidR="00D0785E" w:rsidRDefault="00751513" w:rsidP="00751513">
      <w:pPr>
        <w:pStyle w:val="ListParagraph"/>
        <w:numPr>
          <w:ilvl w:val="0"/>
          <w:numId w:val="15"/>
        </w:numPr>
        <w:rPr>
          <w:rFonts w:ascii="Times New Roman" w:hAnsi="Times New Roman"/>
        </w:rPr>
      </w:pPr>
      <w:r>
        <w:rPr>
          <w:rFonts w:ascii="Times New Roman" w:hAnsi="Times New Roman"/>
        </w:rPr>
        <w:t>(</w:t>
      </w:r>
      <w:r>
        <w:rPr>
          <w:rFonts w:ascii="Times New Roman" w:hAnsi="Times New Roman"/>
        </w:rPr>
        <w:t>Rose Island Amusement Park</w:t>
      </w:r>
      <w:r>
        <w:rPr>
          <w:rFonts w:ascii="Times New Roman" w:hAnsi="Times New Roman"/>
        </w:rPr>
        <w:t xml:space="preserve">) </w:t>
      </w:r>
      <w:hyperlink r:id="rId7" w:history="1">
        <w:r w:rsidRPr="00012746">
          <w:rPr>
            <w:rStyle w:val="Hyperlink"/>
            <w:rFonts w:ascii="Times New Roman" w:hAnsi="Times New Roman"/>
          </w:rPr>
          <w:t>https://digital.library.in.gov/Record/ISL_p15078coll17-9449</w:t>
        </w:r>
      </w:hyperlink>
    </w:p>
    <w:p w:rsidR="00751513" w:rsidRDefault="00074884" w:rsidP="00074884">
      <w:pPr>
        <w:pStyle w:val="ListParagraph"/>
        <w:numPr>
          <w:ilvl w:val="0"/>
          <w:numId w:val="15"/>
        </w:numPr>
        <w:rPr>
          <w:rFonts w:ascii="Times New Roman" w:hAnsi="Times New Roman"/>
        </w:rPr>
      </w:pPr>
      <w:r>
        <w:rPr>
          <w:rFonts w:ascii="Times New Roman" w:hAnsi="Times New Roman"/>
        </w:rPr>
        <w:t xml:space="preserve">(Portersville Bridge) </w:t>
      </w:r>
      <w:hyperlink r:id="rId8" w:history="1">
        <w:r w:rsidRPr="00012746">
          <w:rPr>
            <w:rStyle w:val="Hyperlink"/>
            <w:rFonts w:ascii="Times New Roman" w:hAnsi="Times New Roman"/>
          </w:rPr>
          <w:t>https://digital.library.in.gov/Search/Results?lookfor=Portersville+Bridge&amp;submit</w:t>
        </w:r>
      </w:hyperlink>
      <w:r w:rsidRPr="00074884">
        <w:rPr>
          <w:rFonts w:ascii="Times New Roman" w:hAnsi="Times New Roman"/>
        </w:rPr>
        <w:t>=</w:t>
      </w:r>
    </w:p>
    <w:p w:rsidR="00074884" w:rsidRDefault="00074884" w:rsidP="00074884">
      <w:pPr>
        <w:pStyle w:val="ListParagraph"/>
        <w:numPr>
          <w:ilvl w:val="0"/>
          <w:numId w:val="15"/>
        </w:numPr>
        <w:rPr>
          <w:rFonts w:ascii="Times New Roman" w:hAnsi="Times New Roman"/>
        </w:rPr>
      </w:pPr>
      <w:r>
        <w:rPr>
          <w:rFonts w:ascii="Times New Roman" w:hAnsi="Times New Roman"/>
        </w:rPr>
        <w:t>(</w:t>
      </w:r>
      <w:r>
        <w:rPr>
          <w:rFonts w:ascii="Times New Roman" w:hAnsi="Times New Roman"/>
        </w:rPr>
        <w:t>Civilian Conservative Corps</w:t>
      </w:r>
      <w:r>
        <w:rPr>
          <w:rFonts w:ascii="Times New Roman" w:hAnsi="Times New Roman"/>
        </w:rPr>
        <w:t xml:space="preserve"> Structures) </w:t>
      </w:r>
      <w:hyperlink r:id="rId9" w:history="1">
        <w:r w:rsidRPr="00012746">
          <w:rPr>
            <w:rStyle w:val="Hyperlink"/>
            <w:rFonts w:ascii="Times New Roman" w:hAnsi="Times New Roman"/>
          </w:rPr>
          <w:t>https://digital.library.in.gov/Search/Results?lookfor=%22CCC%20Structures%22&amp;type=Subject</w:t>
        </w:r>
      </w:hyperlink>
    </w:p>
    <w:p w:rsidR="00074884" w:rsidRDefault="00074884" w:rsidP="00074884">
      <w:pPr>
        <w:pStyle w:val="ListParagraph"/>
        <w:numPr>
          <w:ilvl w:val="0"/>
          <w:numId w:val="15"/>
        </w:numPr>
        <w:rPr>
          <w:rFonts w:ascii="Times New Roman" w:hAnsi="Times New Roman"/>
        </w:rPr>
      </w:pPr>
      <w:r>
        <w:rPr>
          <w:rFonts w:ascii="Times New Roman" w:hAnsi="Times New Roman"/>
        </w:rPr>
        <w:t xml:space="preserve">(Picture of WPA Workers) </w:t>
      </w:r>
      <w:hyperlink r:id="rId10" w:history="1">
        <w:r w:rsidRPr="00012746">
          <w:rPr>
            <w:rStyle w:val="Hyperlink"/>
            <w:rFonts w:ascii="Times New Roman" w:hAnsi="Times New Roman"/>
          </w:rPr>
          <w:t>https://digital.library.in.gov/Record/WV3_clinton-338</w:t>
        </w:r>
      </w:hyperlink>
    </w:p>
    <w:p w:rsidR="00074884" w:rsidRPr="00D0785E" w:rsidRDefault="00074884" w:rsidP="007E12AF">
      <w:pPr>
        <w:pStyle w:val="ListParagraph"/>
        <w:rPr>
          <w:rFonts w:ascii="Times New Roman" w:hAnsi="Times New Roman"/>
        </w:rPr>
      </w:pPr>
      <w:bookmarkStart w:id="0" w:name="_GoBack"/>
      <w:bookmarkEnd w:id="0"/>
    </w:p>
    <w:p w:rsidR="00D0785E" w:rsidRPr="009A6A51" w:rsidRDefault="00D0785E" w:rsidP="008C4674">
      <w:pPr>
        <w:rPr>
          <w:rFonts w:ascii="Times New Roman" w:hAnsi="Times New Roman"/>
          <w:b/>
        </w:rPr>
      </w:pPr>
    </w:p>
    <w:p w:rsidR="008C4674" w:rsidRPr="00B47B1D" w:rsidRDefault="008C4674" w:rsidP="008C4674">
      <w:pPr>
        <w:pStyle w:val="ListParagraph"/>
        <w:numPr>
          <w:ilvl w:val="0"/>
          <w:numId w:val="11"/>
        </w:numPr>
        <w:ind w:left="180" w:hanging="180"/>
        <w:rPr>
          <w:rFonts w:ascii="Times New Roman" w:hAnsi="Times New Roman"/>
        </w:rPr>
      </w:pPr>
      <w:r w:rsidRPr="00B47B1D">
        <w:rPr>
          <w:rFonts w:ascii="Times New Roman" w:hAnsi="Times New Roman"/>
        </w:rPr>
        <w:t>http://www.nytimes.com/2012/11/01/nyregion/new-jersey-continues-to-cope-with-hurricane-sandy.html?pagewanted=all</w:t>
      </w:r>
    </w:p>
    <w:p w:rsidR="008C4674" w:rsidRDefault="008C4674" w:rsidP="008C4674">
      <w:pPr>
        <w:pStyle w:val="ListParagraph"/>
        <w:numPr>
          <w:ilvl w:val="0"/>
          <w:numId w:val="11"/>
        </w:numPr>
        <w:ind w:left="180" w:hanging="180"/>
        <w:rPr>
          <w:rFonts w:ascii="Times New Roman" w:hAnsi="Times New Roman"/>
        </w:rPr>
      </w:pPr>
      <w:r w:rsidRPr="00B47B1D">
        <w:rPr>
          <w:rFonts w:ascii="Times New Roman" w:hAnsi="Times New Roman"/>
        </w:rPr>
        <w:t>http://www.boston.com/bigpicture/2012/10/hurricane_sandy_the_superstorm.html</w:t>
      </w:r>
    </w:p>
    <w:p w:rsidR="008C4674" w:rsidRPr="00177AB4" w:rsidRDefault="008C4674" w:rsidP="008C4674">
      <w:pPr>
        <w:pStyle w:val="ListParagraph"/>
        <w:numPr>
          <w:ilvl w:val="0"/>
          <w:numId w:val="11"/>
        </w:numPr>
        <w:ind w:left="180" w:hanging="180"/>
        <w:rPr>
          <w:rFonts w:ascii="Times New Roman" w:hAnsi="Times New Roman"/>
        </w:rPr>
      </w:pPr>
      <w:r w:rsidRPr="009A20B7">
        <w:rPr>
          <w:rFonts w:ascii="Times New Roman" w:hAnsi="Times New Roman"/>
        </w:rPr>
        <w:t>http://www.shoppbs.org/product/index.jsp?productId=3839142</w:t>
      </w:r>
    </w:p>
    <w:p w:rsidR="00BC1E55" w:rsidRDefault="00BC1E55" w:rsidP="008C4674">
      <w:pPr>
        <w:pStyle w:val="ListParagraph"/>
        <w:numPr>
          <w:ilvl w:val="0"/>
          <w:numId w:val="11"/>
        </w:numPr>
        <w:ind w:left="180" w:hanging="180"/>
        <w:rPr>
          <w:rFonts w:ascii="Times New Roman" w:hAnsi="Times New Roman"/>
        </w:rPr>
      </w:pPr>
      <w:r w:rsidRPr="00BC1E55">
        <w:rPr>
          <w:rFonts w:ascii="Times New Roman" w:hAnsi="Times New Roman"/>
        </w:rPr>
        <w:t>http://www.broward.org/library/bienes/lii10204.htm</w:t>
      </w:r>
    </w:p>
    <w:p w:rsidR="00BC1E55" w:rsidRDefault="00BC1E55" w:rsidP="008C4674">
      <w:pPr>
        <w:pStyle w:val="ListParagraph"/>
        <w:numPr>
          <w:ilvl w:val="0"/>
          <w:numId w:val="11"/>
        </w:numPr>
        <w:ind w:left="180" w:hanging="180"/>
        <w:rPr>
          <w:rFonts w:ascii="Times New Roman" w:hAnsi="Times New Roman"/>
        </w:rPr>
      </w:pPr>
      <w:r>
        <w:rPr>
          <w:rFonts w:ascii="Times New Roman" w:hAnsi="Times New Roman"/>
        </w:rPr>
        <w:t>phrophetstown.org</w:t>
      </w:r>
    </w:p>
    <w:p w:rsidR="008C4674" w:rsidRPr="00B47B1D" w:rsidRDefault="00BC1E55" w:rsidP="008C4674">
      <w:pPr>
        <w:pStyle w:val="ListParagraph"/>
        <w:numPr>
          <w:ilvl w:val="0"/>
          <w:numId w:val="11"/>
        </w:numPr>
        <w:ind w:left="180" w:hanging="180"/>
        <w:rPr>
          <w:rFonts w:ascii="Times New Roman" w:hAnsi="Times New Roman"/>
        </w:rPr>
      </w:pPr>
      <w:r w:rsidRPr="00BC1E55">
        <w:rPr>
          <w:rFonts w:ascii="Times New Roman" w:hAnsi="Times New Roman"/>
        </w:rPr>
        <w:t>http://en.wikipedia.org/wiki/Prophetstown_State_Park</w:t>
      </w:r>
    </w:p>
    <w:p w:rsidR="008C4674" w:rsidRPr="009A6A51" w:rsidRDefault="008C4674" w:rsidP="008C4674">
      <w:pPr>
        <w:rPr>
          <w:rFonts w:ascii="Times New Roman" w:hAnsi="Times New Roman"/>
          <w:b/>
        </w:rPr>
      </w:pPr>
    </w:p>
    <w:p w:rsidR="008C4674" w:rsidRPr="009A6A51" w:rsidRDefault="008C4674" w:rsidP="008C4674">
      <w:pPr>
        <w:rPr>
          <w:rFonts w:ascii="Times New Roman" w:hAnsi="Times New Roman"/>
          <w:b/>
          <w:sz w:val="32"/>
        </w:rPr>
      </w:pPr>
      <w:r w:rsidRPr="009A6A51">
        <w:rPr>
          <w:rFonts w:ascii="Times New Roman" w:hAnsi="Times New Roman"/>
          <w:b/>
          <w:sz w:val="32"/>
        </w:rPr>
        <w:t>Catalog of Lessons</w:t>
      </w:r>
    </w:p>
    <w:p w:rsidR="008C4674" w:rsidRPr="009A6A51" w:rsidRDefault="008C4674" w:rsidP="008C4674">
      <w:pPr>
        <w:rPr>
          <w:rFonts w:ascii="Times New Roman" w:hAnsi="Times New Roman"/>
          <w:b/>
        </w:rPr>
      </w:pPr>
    </w:p>
    <w:p w:rsidR="008C4674" w:rsidRPr="009A6A51" w:rsidRDefault="008C4674" w:rsidP="008C4674">
      <w:pPr>
        <w:rPr>
          <w:rFonts w:ascii="Times New Roman" w:hAnsi="Times New Roman"/>
          <w:b/>
        </w:rPr>
      </w:pPr>
      <w:r w:rsidRPr="009A6A51">
        <w:rPr>
          <w:rFonts w:ascii="Times New Roman" w:hAnsi="Times New Roman"/>
          <w:b/>
        </w:rPr>
        <w:t>Lesson 1:  Prophetstown—1920s Farm</w:t>
      </w:r>
    </w:p>
    <w:p w:rsidR="008C4674" w:rsidRPr="009A6A51" w:rsidRDefault="008C4674" w:rsidP="008C4674">
      <w:pPr>
        <w:rPr>
          <w:rFonts w:ascii="Times New Roman" w:hAnsi="Times New Roman"/>
        </w:rPr>
      </w:pPr>
      <w:r w:rsidRPr="009A6A51">
        <w:rPr>
          <w:rFonts w:ascii="Times New Roman" w:hAnsi="Times New Roman"/>
        </w:rPr>
        <w:t>Students identify main characteristics and activities available at Prophetstown State Park, focusing on the 1920s farm.</w:t>
      </w:r>
      <w:r>
        <w:rPr>
          <w:rFonts w:ascii="Times New Roman" w:hAnsi="Times New Roman"/>
        </w:rPr>
        <w:t xml:space="preserve">  After reading through an article from the DNR website about this park, students work in pairs to create dioramas of what some part of the 1920s farm might be like.  When finished, students explain to the rest of the class why the</w:t>
      </w:r>
      <w:r w:rsidR="00CD201B">
        <w:rPr>
          <w:rFonts w:ascii="Times New Roman" w:hAnsi="Times New Roman"/>
        </w:rPr>
        <w:t xml:space="preserve">y included the things they did, </w:t>
      </w:r>
      <w:r>
        <w:rPr>
          <w:rFonts w:ascii="Times New Roman" w:hAnsi="Times New Roman"/>
        </w:rPr>
        <w:t>how things have changed in this area from the 1920s to now, and one other thing they learned from reading the article and creating the diorama.</w:t>
      </w:r>
    </w:p>
    <w:p w:rsidR="008C4674" w:rsidRPr="009A6A51" w:rsidRDefault="008C4674" w:rsidP="008C4674">
      <w:pPr>
        <w:rPr>
          <w:rFonts w:ascii="Times New Roman" w:hAnsi="Times New Roman"/>
          <w:b/>
        </w:rPr>
      </w:pPr>
    </w:p>
    <w:p w:rsidR="008C4674" w:rsidRPr="009A6A51" w:rsidRDefault="008C4674" w:rsidP="008C4674">
      <w:pPr>
        <w:ind w:left="450" w:hanging="450"/>
        <w:rPr>
          <w:rFonts w:ascii="Times New Roman" w:hAnsi="Times New Roman"/>
          <w:b/>
        </w:rPr>
      </w:pPr>
      <w:r w:rsidRPr="009A6A51">
        <w:rPr>
          <w:rFonts w:ascii="Times New Roman" w:hAnsi="Times New Roman"/>
          <w:b/>
        </w:rPr>
        <w:t>Lesson 2:  Charlestown State Park—Rose Island Amusement Park</w:t>
      </w:r>
    </w:p>
    <w:p w:rsidR="008C4674" w:rsidRPr="00001226" w:rsidRDefault="008C4674" w:rsidP="008C4674">
      <w:pPr>
        <w:rPr>
          <w:rFonts w:ascii="Times New Roman" w:hAnsi="Times New Roman"/>
        </w:rPr>
      </w:pPr>
      <w:r>
        <w:rPr>
          <w:rFonts w:ascii="Times New Roman" w:hAnsi="Times New Roman"/>
        </w:rPr>
        <w:t xml:space="preserve">Students look at pictures of Rose Island Amusement Park when it was built in 1923 and pictures of its remains now.  After being informed that the reason of the closure of the park was because of a flood in 1937, students think about how natural disasters still hurt our economy today, just as this one did in 1937.  Students look at newspaper articles and pictures from the recent hurricane on the east coast (Sandy).  They write about natural disasters’ effects on the economy, </w:t>
      </w:r>
      <w:r>
        <w:rPr>
          <w:rFonts w:ascii="Times New Roman" w:hAnsi="Times New Roman"/>
        </w:rPr>
        <w:lastRenderedPageBreak/>
        <w:t>land, and human population.  They compare recent natural disasters with the flood of 1937 that closed Rose Island Amusement Park.</w:t>
      </w:r>
    </w:p>
    <w:p w:rsidR="008C4674" w:rsidRPr="009A6A51" w:rsidRDefault="008C4674" w:rsidP="008C4674">
      <w:pPr>
        <w:rPr>
          <w:rFonts w:ascii="Times New Roman" w:hAnsi="Times New Roman"/>
          <w:b/>
        </w:rPr>
      </w:pPr>
    </w:p>
    <w:p w:rsidR="008C4674" w:rsidRPr="009A6A51" w:rsidRDefault="008C4674" w:rsidP="002F1F48">
      <w:pPr>
        <w:rPr>
          <w:rFonts w:ascii="Times New Roman" w:hAnsi="Times New Roman"/>
          <w:b/>
        </w:rPr>
      </w:pPr>
      <w:r w:rsidRPr="009A6A51">
        <w:rPr>
          <w:rFonts w:ascii="Times New Roman" w:hAnsi="Times New Roman"/>
          <w:b/>
        </w:rPr>
        <w:t>Lesson 3:  Charlestown State Park—Iron Bridge</w:t>
      </w:r>
    </w:p>
    <w:p w:rsidR="008C4674" w:rsidRPr="00E95B10" w:rsidRDefault="008C4674" w:rsidP="008C4674">
      <w:pPr>
        <w:rPr>
          <w:rFonts w:ascii="Times New Roman" w:hAnsi="Times New Roman"/>
        </w:rPr>
      </w:pPr>
      <w:r>
        <w:rPr>
          <w:rFonts w:ascii="Times New Roman" w:hAnsi="Times New Roman"/>
        </w:rPr>
        <w:t>Students look at and read through a brochure about the iron bridge, called the Portersville Bridge.  After reading, students look at pictures of bridges now that are used in Indiana, as well as across the United States.  Working in small groups, students compile a list of similarities and differences that they can see between the Portersville Bridge and bridges in today’s world.  They work together to compare and contrast the bridges by creating a Venn diagram.  Groups share what they found with the rest of the class and tell which bridges they think would be more supportive and overall better and why they think this way.</w:t>
      </w:r>
    </w:p>
    <w:p w:rsidR="008C4674" w:rsidRPr="009A6A51" w:rsidRDefault="008C4674" w:rsidP="008C4674">
      <w:pPr>
        <w:rPr>
          <w:rFonts w:ascii="Times New Roman" w:hAnsi="Times New Roman"/>
          <w:b/>
        </w:rPr>
      </w:pPr>
    </w:p>
    <w:p w:rsidR="008C4674" w:rsidRDefault="008C4674" w:rsidP="008C4674">
      <w:pPr>
        <w:ind w:left="450" w:hanging="450"/>
        <w:rPr>
          <w:rFonts w:ascii="Times New Roman" w:hAnsi="Times New Roman"/>
          <w:b/>
        </w:rPr>
      </w:pPr>
      <w:r w:rsidRPr="00895603">
        <w:rPr>
          <w:rFonts w:ascii="Times New Roman" w:hAnsi="Times New Roman"/>
          <w:b/>
        </w:rPr>
        <w:t>Lesson 4:  Great Depression—Civilian Conservation Corps (CCC)</w:t>
      </w:r>
    </w:p>
    <w:p w:rsidR="008C4674" w:rsidRDefault="008C4674" w:rsidP="008C4674">
      <w:pPr>
        <w:rPr>
          <w:rFonts w:ascii="Times New Roman" w:hAnsi="Times New Roman"/>
        </w:rPr>
      </w:pPr>
      <w:r>
        <w:rPr>
          <w:rFonts w:ascii="Times New Roman" w:hAnsi="Times New Roman"/>
        </w:rPr>
        <w:t>Students watch the PBS video on the Civilian Conservative Corps and then discuss in partners the benefits and the negative that c</w:t>
      </w:r>
      <w:r w:rsidR="007A5F28">
        <w:rPr>
          <w:rFonts w:ascii="Times New Roman" w:hAnsi="Times New Roman"/>
        </w:rPr>
        <w:t xml:space="preserve">ame with the program. They </w:t>
      </w:r>
      <w:r>
        <w:rPr>
          <w:rFonts w:ascii="Times New Roman" w:hAnsi="Times New Roman"/>
        </w:rPr>
        <w:t>also discuss how the program benefited the state parks we have here in Indiana such as Turkey Run. Once they have finished discussin</w:t>
      </w:r>
      <w:r w:rsidR="007A5F28">
        <w:rPr>
          <w:rFonts w:ascii="Times New Roman" w:hAnsi="Times New Roman"/>
        </w:rPr>
        <w:t xml:space="preserve">g with their partners they </w:t>
      </w:r>
      <w:r>
        <w:rPr>
          <w:rFonts w:ascii="Times New Roman" w:hAnsi="Times New Roman"/>
        </w:rPr>
        <w:t xml:space="preserve">present to the class on whether or not they feel it was an important program passed during the depression or not and why they felt that way. </w:t>
      </w:r>
    </w:p>
    <w:p w:rsidR="008C4674" w:rsidRPr="00804A50" w:rsidRDefault="008C4674" w:rsidP="008C4674">
      <w:pPr>
        <w:rPr>
          <w:rFonts w:ascii="Times New Roman" w:hAnsi="Times New Roman"/>
        </w:rPr>
      </w:pPr>
    </w:p>
    <w:p w:rsidR="008C4674" w:rsidRDefault="008C4674" w:rsidP="008C4674">
      <w:pPr>
        <w:ind w:left="450" w:hanging="450"/>
        <w:rPr>
          <w:rFonts w:ascii="Times New Roman" w:hAnsi="Times New Roman"/>
          <w:b/>
        </w:rPr>
      </w:pPr>
      <w:r w:rsidRPr="00177AB4">
        <w:rPr>
          <w:rFonts w:ascii="Times New Roman" w:hAnsi="Times New Roman"/>
          <w:b/>
        </w:rPr>
        <w:t>Lesson 5:  Great Depression—Works Progress Administration (WPA)</w:t>
      </w:r>
    </w:p>
    <w:p w:rsidR="002F1F48" w:rsidRDefault="008C4674" w:rsidP="00AE09C9">
      <w:pPr>
        <w:rPr>
          <w:rFonts w:ascii="Times New Roman" w:hAnsi="Times New Roman"/>
        </w:rPr>
      </w:pPr>
      <w:r>
        <w:rPr>
          <w:rFonts w:ascii="Times New Roman" w:hAnsi="Times New Roman"/>
        </w:rPr>
        <w:t>The students will be given information about the Works Progress Administration and what it did for the country during the depression. Then the students will be split into three groups and gather information about the three groups the Federal One Projects that were under the ad</w:t>
      </w:r>
      <w:r w:rsidR="007A5F28">
        <w:rPr>
          <w:rFonts w:ascii="Times New Roman" w:hAnsi="Times New Roman"/>
        </w:rPr>
        <w:t xml:space="preserve">ministration. The students </w:t>
      </w:r>
      <w:r>
        <w:rPr>
          <w:rFonts w:ascii="Times New Roman" w:hAnsi="Times New Roman"/>
        </w:rPr>
        <w:t xml:space="preserve">present the information to the class each other their groups and state how it benefited the country. </w:t>
      </w:r>
    </w:p>
    <w:p w:rsidR="002F1F48" w:rsidRDefault="002F1F48">
      <w:pPr>
        <w:spacing w:after="200"/>
        <w:rPr>
          <w:rFonts w:ascii="Times New Roman" w:hAnsi="Times New Roman"/>
        </w:rPr>
      </w:pPr>
      <w:r>
        <w:rPr>
          <w:rFonts w:ascii="Times New Roman" w:hAnsi="Times New Roman"/>
        </w:rPr>
        <w:br w:type="page"/>
      </w:r>
    </w:p>
    <w:p w:rsidR="002F1F48" w:rsidRPr="00661B5B" w:rsidRDefault="002F1F48" w:rsidP="002F1F48">
      <w:pPr>
        <w:rPr>
          <w:rFonts w:ascii="Times New Roman" w:hAnsi="Times New Roman"/>
        </w:rPr>
      </w:pPr>
      <w:r w:rsidRPr="00FE05DB">
        <w:rPr>
          <w:rFonts w:ascii="Times New Roman" w:hAnsi="Times New Roman"/>
          <w:b/>
        </w:rPr>
        <w:lastRenderedPageBreak/>
        <w:t xml:space="preserve">Course Title:  </w:t>
      </w:r>
      <w:r>
        <w:rPr>
          <w:rFonts w:ascii="Times New Roman" w:hAnsi="Times New Roman"/>
          <w:b/>
        </w:rPr>
        <w:t>Indiana State Park Centennial Curriculum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F1F48" w:rsidRPr="00661B5B" w:rsidRDefault="002F1F48" w:rsidP="002F1F48">
      <w:pPr>
        <w:rPr>
          <w:rFonts w:ascii="Times New Roman" w:hAnsi="Times New Roman"/>
        </w:rPr>
      </w:pPr>
      <w:r w:rsidRPr="00FE05DB">
        <w:rPr>
          <w:rFonts w:ascii="Times New Roman" w:hAnsi="Times New Roman"/>
          <w:b/>
        </w:rPr>
        <w:t xml:space="preserve">Grade Level:  </w:t>
      </w:r>
      <w:r>
        <w:rPr>
          <w:rFonts w:ascii="Times New Roman" w:hAnsi="Times New Roman"/>
          <w:b/>
        </w:rPr>
        <w:t>Fourth Grade</w:t>
      </w:r>
    </w:p>
    <w:p w:rsidR="002F1F48" w:rsidRPr="00661B5B" w:rsidRDefault="002F1F48" w:rsidP="002F1F48">
      <w:pPr>
        <w:rPr>
          <w:rFonts w:ascii="Times New Roman" w:hAnsi="Times New Roman"/>
        </w:rPr>
      </w:pPr>
      <w:r w:rsidRPr="00FE05DB">
        <w:rPr>
          <w:rFonts w:ascii="Times New Roman" w:hAnsi="Times New Roman"/>
          <w:b/>
        </w:rPr>
        <w:t xml:space="preserve">Unit:  </w:t>
      </w:r>
      <w:r>
        <w:rPr>
          <w:rFonts w:ascii="Times New Roman" w:hAnsi="Times New Roman"/>
          <w:b/>
        </w:rPr>
        <w:t>Prosperity and Depression</w:t>
      </w:r>
    </w:p>
    <w:p w:rsidR="002F1F48" w:rsidRPr="00FE05DB" w:rsidRDefault="002F1F48" w:rsidP="002F1F48">
      <w:pPr>
        <w:pBdr>
          <w:bottom w:val="single" w:sz="6" w:space="1" w:color="auto"/>
        </w:pBdr>
        <w:jc w:val="center"/>
        <w:rPr>
          <w:rFonts w:ascii="Times New Roman" w:hAnsi="Times New Roman"/>
          <w:b/>
        </w:rPr>
      </w:pPr>
    </w:p>
    <w:p w:rsidR="002F1F48" w:rsidRPr="00FE05DB" w:rsidRDefault="007061C1" w:rsidP="002F1F48">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117475</wp:posOffset>
                </wp:positionV>
                <wp:extent cx="3200400" cy="2298065"/>
                <wp:effectExtent l="0" t="2540" r="0" b="4445"/>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9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48" w:rsidRDefault="002F1F48" w:rsidP="002F1F48">
                            <w:pPr>
                              <w:rPr>
                                <w:rFonts w:ascii="Times New Roman" w:hAnsi="Times New Roman"/>
                              </w:rPr>
                            </w:pPr>
                            <w:r w:rsidRPr="00DE6F8F">
                              <w:rPr>
                                <w:rFonts w:ascii="Times New Roman" w:hAnsi="Times New Roman"/>
                                <w:b/>
                              </w:rPr>
                              <w:t>Abstract</w:t>
                            </w:r>
                          </w:p>
                          <w:p w:rsidR="002F1F48" w:rsidRPr="00DE6F8F" w:rsidRDefault="002F1F48" w:rsidP="002F1F48">
                            <w:pPr>
                              <w:rPr>
                                <w:rFonts w:ascii="Times New Roman" w:hAnsi="Times New Roman"/>
                              </w:rPr>
                            </w:pPr>
                          </w:p>
                          <w:p w:rsidR="002F1F48" w:rsidRPr="00DE6F8F" w:rsidRDefault="002F1F48" w:rsidP="002F1F48">
                            <w:pPr>
                              <w:rPr>
                                <w:rFonts w:ascii="Times New Roman" w:hAnsi="Times New Roman"/>
                              </w:rPr>
                            </w:pPr>
                            <w:r w:rsidRPr="00DE6F8F">
                              <w:rPr>
                                <w:rFonts w:ascii="Times New Roman" w:hAnsi="Times New Roman"/>
                              </w:rPr>
                              <w:t>This task is designed to assess the ability of the students to</w:t>
                            </w:r>
                            <w:r>
                              <w:rPr>
                                <w:rFonts w:ascii="Times New Roman" w:hAnsi="Times New Roman"/>
                              </w:rPr>
                              <w:t xml:space="preserve"> see the differences between farms in the 1920s and farms in today’s world.  In this task, students will look at an article from the DNR website about Prophetstown State Park (describing the farm in the 1920s and today) and pictures of farms in today’s world.  They will describe how the farm has changed from 1920 to now.  Students will create dioramas and explain their findings to the class.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0;margin-top:9.25pt;width:252pt;height:18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uQtQIAAMIFAAAOAAAAZHJzL2Uyb0RvYy54bWysVNtunDAQfa/Uf7D8TrjEuwEUNkqWpaqU&#10;XqSkH+AFs1gFm9rehTTqv3ds9pbkpWrLA7I94zNnZo7n+mbsWrRjSnMpMhxeBBgxUcqKi02Gvz0W&#10;XoyRNlRUtJWCZfiJaXyzeP/ueuhTFslGthVTCECEToc+w40xfer7umxYR/WF7JkAYy1VRw1s1cav&#10;FB0AvWv9KAjm/iBV1StZMq3hNJ+MeOHw65qV5ktda2ZQm2HgZtxfuf/a/v3FNU03ivYNL/c06F+w&#10;6CgXEPQIlVND0VbxN1AdL5XUsjYXpex8Wde8ZC4HyCYMXmXz0NCeuVygOLo/lkn/P9jy8+6rQrzK&#10;MMFI0A5a9MhGg+7kiMKZLc/Q6xS8HnrwMyOcQ5tdqrq/l+V3jYRcNlRs2K1ScmgYrYBeaG/6Z1cn&#10;HG1B1sMnWUEcujXSAY216mztoBoI0KFNT8fWWC4lHF5Cs0kAphJsUZTEwdyx82l6uN4rbT4w2SG7&#10;yLCC3jt4urvXxtKh6cHFRhOy4G3r+t+KFwfgOJ1AcLhqbZaGa+dzEiSreBUTj0TzlUeCPPduiyXx&#10;5kV4Ncsv8+UyD3/ZuCFJG15VTNgwB2mF5M9atxf5JIqjuLRseWXhLCWtNutlq9COgrQL97mig+Xk&#10;5r+k4YoAubxKKYxIcBclXjGPrzxSkJmXXAWxF4TJXTIPSELy4mVK91ywf08JDRlOZtFsUtOJ9Kvc&#10;Ave9zY2mHTcwPFreZTg+OtHUanAlKtdaQ3k7rc9KYemfSgHtPjTaKdaKdJKrGdfj/m0AmFXzWlZP&#10;IGElQWAgRhh8sGik+onRAEMkw/rHliqGUftRwDNIQkLs1DnfqPPN+nxDRQlQGTYYTculmSbVtld8&#10;00Ck6eEJeQtPp+ZO1CdW+wcHg8Llth9qdhKd753XafQufgMAAP//AwBQSwMEFAAGAAgAAAAhAP/Q&#10;Gv7aAAAABwEAAA8AAABkcnMvZG93bnJldi54bWxMj81OwzAQhO9IvIO1SNyoDTQ0CnEqVMQDUCpx&#10;deJtEmGvo9j5oU/PcoLjzKxmvi33q3dixjH2gTTcbxQIpCbYnloNp4+3uxxETIascYFQwzdG2FfX&#10;V6UpbFjoHedjagWXUCyMhi6loZAyNh16EzdhQOLsHEZvEsuxlXY0C5d7Jx+UepLe9MQLnRnw0GHz&#10;dZy8huYyveaHvp6Xy+5zV6+dy87ktL69WV+eQSRc098x/OIzOlTMVIeJbBROAz+S2M0zEJxmastG&#10;reExV1uQVSn/81c/AAAA//8DAFBLAQItABQABgAIAAAAIQC2gziS/gAAAOEBAAATAAAAAAAAAAAA&#10;AAAAAAAAAABbQ29udGVudF9UeXBlc10ueG1sUEsBAi0AFAAGAAgAAAAhADj9If/WAAAAlAEAAAsA&#10;AAAAAAAAAAAAAAAALwEAAF9yZWxzLy5yZWxzUEsBAi0AFAAGAAgAAAAhADxbu5C1AgAAwgUAAA4A&#10;AAAAAAAAAAAAAAAALgIAAGRycy9lMm9Eb2MueG1sUEsBAi0AFAAGAAgAAAAhAP/QGv7aAAAABwEA&#10;AA8AAAAAAAAAAAAAAAAADwUAAGRycy9kb3ducmV2LnhtbFBLBQYAAAAABAAEAPMAAAAWBgAAAAA=&#10;" filled="f" stroked="f">
                <v:textbox inset=",7.2pt,,7.2pt">
                  <w:txbxContent>
                    <w:p w:rsidR="002F1F48" w:rsidRDefault="002F1F48" w:rsidP="002F1F48">
                      <w:pPr>
                        <w:rPr>
                          <w:rFonts w:ascii="Times New Roman" w:hAnsi="Times New Roman"/>
                        </w:rPr>
                      </w:pPr>
                      <w:r w:rsidRPr="00DE6F8F">
                        <w:rPr>
                          <w:rFonts w:ascii="Times New Roman" w:hAnsi="Times New Roman"/>
                          <w:b/>
                        </w:rPr>
                        <w:t>Abstract</w:t>
                      </w:r>
                    </w:p>
                    <w:p w:rsidR="002F1F48" w:rsidRPr="00DE6F8F" w:rsidRDefault="002F1F48" w:rsidP="002F1F48">
                      <w:pPr>
                        <w:rPr>
                          <w:rFonts w:ascii="Times New Roman" w:hAnsi="Times New Roman"/>
                        </w:rPr>
                      </w:pPr>
                    </w:p>
                    <w:p w:rsidR="002F1F48" w:rsidRPr="00DE6F8F" w:rsidRDefault="002F1F48" w:rsidP="002F1F48">
                      <w:pPr>
                        <w:rPr>
                          <w:rFonts w:ascii="Times New Roman" w:hAnsi="Times New Roman"/>
                        </w:rPr>
                      </w:pPr>
                      <w:r w:rsidRPr="00DE6F8F">
                        <w:rPr>
                          <w:rFonts w:ascii="Times New Roman" w:hAnsi="Times New Roman"/>
                        </w:rPr>
                        <w:t>This task is designed to assess the ability of the students to</w:t>
                      </w:r>
                      <w:r>
                        <w:rPr>
                          <w:rFonts w:ascii="Times New Roman" w:hAnsi="Times New Roman"/>
                        </w:rPr>
                        <w:t xml:space="preserve"> see the differences between farms in the 1920s and farms in today’s world.  In this task, students will look at an article from the DNR website about Prophetstown State Park (describing the farm in the 1920s and today) and pictures of farms in today’s world.  They will describe how the farm has changed from 1920 to now.  Students will create dioramas and explain their findings to the class.</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179070</wp:posOffset>
                </wp:positionV>
                <wp:extent cx="2971800" cy="504126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48" w:rsidRPr="00DE6F8F" w:rsidRDefault="002F1F48" w:rsidP="002F1F48">
                            <w:pPr>
                              <w:rPr>
                                <w:rFonts w:ascii="Times New Roman" w:hAnsi="Times New Roman"/>
                              </w:rPr>
                            </w:pPr>
                            <w:r w:rsidRPr="00DE6F8F">
                              <w:rPr>
                                <w:rFonts w:ascii="Times New Roman" w:hAnsi="Times New Roman"/>
                                <w:b/>
                              </w:rPr>
                              <w:t>Directions</w:t>
                            </w:r>
                          </w:p>
                          <w:p w:rsidR="002F1F48" w:rsidRPr="00DE6F8F" w:rsidRDefault="002F1F48" w:rsidP="002F1F48">
                            <w:pPr>
                              <w:rPr>
                                <w:rFonts w:ascii="Times New Roman" w:hAnsi="Times New Roman"/>
                              </w:rPr>
                            </w:pPr>
                          </w:p>
                          <w:p w:rsidR="002F1F48" w:rsidRPr="00DE6F8F" w:rsidRDefault="002F1F48" w:rsidP="002F1F48">
                            <w:pPr>
                              <w:rPr>
                                <w:rFonts w:ascii="Times New Roman" w:hAnsi="Times New Roman"/>
                              </w:rPr>
                            </w:pPr>
                            <w:r>
                              <w:rPr>
                                <w:rFonts w:ascii="Times New Roman" w:hAnsi="Times New Roman"/>
                              </w:rPr>
                              <w:t>“Farms are very important in our lives today.  Farms are where our hamburgers come from, where we get the milk for our cereal, and where that bacon came from that you ate for breakfast this morning.  Because we have been learning about Prophetstown State Park, you know that they have had a farm there since the 1920s!  Today, you will read through some articles and look at pictures about Prophetstown State Park’s farm from the 1920s and what it is like today.  After doing some research, you will work in pairs to create a diorama of what some parts of the 1920s farm might have been like.  Also, you must consider the different ways to keep pests away from crops.  Try to think of an alternative solution to spraying harmful pesticides.  When you are finished you will explain to the class why you included the things you did, how things have changed at this farm from the 1920s to today, what alternatives for harmful pesticides you thought of, and one other thing you have learned from reading the articles about Prophetstown State Park.”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52pt;margin-top:14.1pt;width:234pt;height:39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zFtQIAAMI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QbdygGFxKan73QCVvcd2JkBzqHMjqru7mTxVSMh1zUVO3ajlOxrRksIL7Qv/cnT&#10;EUdbkG3/QZbgh+6NdEBDpVqbO8gGAnQo0+O5NDaWAg6jeBEuA7gq4G4WkDCaz5wPmpyed0qbd0y2&#10;yC5SrKD2Dp4e7rSx4dDkZGK9CZnzpnH1b8SzAzAcT8A5PLV3NgxXzh9xEG+WmyXxSDTfeCTIMu8m&#10;XxNvnoeLWXaZrddZ+NP6DUlS87Jkwro5SSskf1a6o8hHUZzFpWXDSwtnQ9Jqt103Ch0oSDt345iQ&#10;iZn/PAyXBODyglIYkeA2ir18vlx4JCczL14ESy8I49t4HpCYZPlzSndcsH+nhPoUx7NoNqrpt9wC&#10;N15zo0nLDTSPhrcpBm3AsEY0sRrciNKtDeXNuJ6kwob/lAoo96nQTrFWpKNczbAd3N9wUrNq3sry&#10;ESSsJAgMxAiNDxa1VN8x6qGJpFh/21PFMGreC/gGcUiI7TrTjZputtMNFQVApdhgNC7XZuxU+07x&#10;XQ2exo8n5A18nYo7UT9Fdfxw0Cgct2NTs51oundWT6139QsAAP//AwBQSwMEFAAGAAgAAAAhAIfM&#10;d0DdAAAACgEAAA8AAABkcnMvZG93bnJldi54bWxMj81OwzAQhO9IvIO1lbhRpxYlIcSpUBEPQEHi&#10;6sRuHNVeR7HzQ5+e5QTH2RnNflMdVu/YbMbYB5Sw22bADLZB99hJ+Px4uy+AxaRQKxfQSPg2EQ71&#10;7U2lSh0WfDfzKXWMSjCWSoJNaSg5j601XsVtGAySdw6jV4nk2HE9qoXKveMiyx65Vz3SB6sGc7Sm&#10;vZwmL6G9Tq/FsW/m5Zp/5c1q3f6MTsq7zfryDCyZNf2F4Ref0KEmpiZMqCNzEvbZA21JEkQhgFHg&#10;KRd0aCQUQuyA1xX/P6H+AQAA//8DAFBLAQItABQABgAIAAAAIQC2gziS/gAAAOEBAAATAAAAAAAA&#10;AAAAAAAAAAAAAABbQ29udGVudF9UeXBlc10ueG1sUEsBAi0AFAAGAAgAAAAhADj9If/WAAAAlAEA&#10;AAsAAAAAAAAAAAAAAAAALwEAAF9yZWxzLy5yZWxzUEsBAi0AFAAGAAgAAAAhALaafMW1AgAAwgUA&#10;AA4AAAAAAAAAAAAAAAAALgIAAGRycy9lMm9Eb2MueG1sUEsBAi0AFAAGAAgAAAAhAIfMd0DdAAAA&#10;CgEAAA8AAAAAAAAAAAAAAAAADwUAAGRycy9kb3ducmV2LnhtbFBLBQYAAAAABAAEAPMAAAAZBgAA&#10;AAA=&#10;" filled="f" stroked="f">
                <v:textbox inset=",7.2pt,,7.2pt">
                  <w:txbxContent>
                    <w:p w:rsidR="002F1F48" w:rsidRPr="00DE6F8F" w:rsidRDefault="002F1F48" w:rsidP="002F1F48">
                      <w:pPr>
                        <w:rPr>
                          <w:rFonts w:ascii="Times New Roman" w:hAnsi="Times New Roman"/>
                        </w:rPr>
                      </w:pPr>
                      <w:r w:rsidRPr="00DE6F8F">
                        <w:rPr>
                          <w:rFonts w:ascii="Times New Roman" w:hAnsi="Times New Roman"/>
                          <w:b/>
                        </w:rPr>
                        <w:t>Directions</w:t>
                      </w:r>
                    </w:p>
                    <w:p w:rsidR="002F1F48" w:rsidRPr="00DE6F8F" w:rsidRDefault="002F1F48" w:rsidP="002F1F48">
                      <w:pPr>
                        <w:rPr>
                          <w:rFonts w:ascii="Times New Roman" w:hAnsi="Times New Roman"/>
                        </w:rPr>
                      </w:pPr>
                    </w:p>
                    <w:p w:rsidR="002F1F48" w:rsidRPr="00DE6F8F" w:rsidRDefault="002F1F48" w:rsidP="002F1F48">
                      <w:pPr>
                        <w:rPr>
                          <w:rFonts w:ascii="Times New Roman" w:hAnsi="Times New Roman"/>
                        </w:rPr>
                      </w:pPr>
                      <w:r>
                        <w:rPr>
                          <w:rFonts w:ascii="Times New Roman" w:hAnsi="Times New Roman"/>
                        </w:rPr>
                        <w:t>“Farms are very important in our lives today.  Farms are where our hamburgers come from, where we get the milk for our cereal, and where that bacon came from that you ate for breakfast this morning.  Because we have been learning about Prophetstown State Park, you know that they have had a farm there since the 1920s!  Today, you will read through some articles and look at pictures about Prophetstown State Park’s farm from the 1920s and what it is like today.  After doing some research, you will work in pairs to create a diorama of what some parts of the 1920s farm might have been like.  Also, you must consider the different ways to keep pests away from crops.  Try to think of an alternative solution to spraying harmful pesticides.  When you are finished you will explain to the class why you included the things you did, how things have changed at this farm from the 1920s to today, what alternatives for harmful pesticides you thought of, and one other thing you have learned from reading the articles about Prophetstown State Park.”</w:t>
                      </w:r>
                    </w:p>
                  </w:txbxContent>
                </v:textbox>
                <w10:wrap type="square"/>
              </v:shape>
            </w:pict>
          </mc:Fallback>
        </mc:AlternateContent>
      </w:r>
    </w:p>
    <w:p w:rsidR="002F1F48" w:rsidRPr="00FE05DB" w:rsidRDefault="002F1F48" w:rsidP="002F1F48">
      <w:pPr>
        <w:jc w:val="center"/>
        <w:rPr>
          <w:rFonts w:ascii="Times New Roman" w:hAnsi="Times New Roman"/>
          <w:b/>
        </w:rPr>
        <w:sectPr w:rsidR="002F1F48" w:rsidRPr="00FE05DB" w:rsidSect="002F1F48">
          <w:type w:val="continuous"/>
          <w:pgSz w:w="12240" w:h="15840"/>
          <w:pgMar w:top="1440" w:right="1440" w:bottom="1440" w:left="1440" w:header="720" w:footer="720" w:gutter="0"/>
          <w:cols w:space="720"/>
        </w:sectPr>
      </w:pPr>
    </w:p>
    <w:p w:rsidR="002F1F48" w:rsidRPr="00FE05DB" w:rsidRDefault="002F1F48" w:rsidP="002F1F48">
      <w:pPr>
        <w:jc w:val="cente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Default="002F1F48" w:rsidP="002F1F48">
      <w:pPr>
        <w:rPr>
          <w:rFonts w:ascii="Times New Roman" w:hAnsi="Times New Roman"/>
          <w:b/>
        </w:rPr>
      </w:pPr>
    </w:p>
    <w:p w:rsidR="002F1F48" w:rsidRPr="002F1F48" w:rsidRDefault="007061C1" w:rsidP="002F1F48">
      <w:pPr>
        <w:rPr>
          <w:rFonts w:ascii="Times New Roman" w:hAnsi="Times New Roman"/>
          <w:b/>
        </w:rPr>
      </w:pPr>
      <w:r>
        <w:rPr>
          <w:rFonts w:ascii="Times New Roman" w:hAnsi="Times New Roman"/>
          <w:b/>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3340735</wp:posOffset>
                </wp:positionV>
                <wp:extent cx="6629400" cy="2971800"/>
                <wp:effectExtent l="0" t="2540" r="0" b="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48" w:rsidRPr="00DE6F8F" w:rsidRDefault="002F1F48" w:rsidP="002F1F48">
                            <w:pPr>
                              <w:rPr>
                                <w:rFonts w:ascii="Times New Roman" w:hAnsi="Times New Roman"/>
                              </w:rPr>
                            </w:pPr>
                            <w:r>
                              <w:rPr>
                                <w:rFonts w:ascii="Times New Roman" w:hAnsi="Times New Roman"/>
                                <w:b/>
                              </w:rPr>
                              <w:t>Procedure</w:t>
                            </w:r>
                          </w:p>
                          <w:p w:rsidR="002F1F48" w:rsidRDefault="002F1F48" w:rsidP="002F1F48">
                            <w:pPr>
                              <w:rPr>
                                <w:rFonts w:ascii="Times New Roman" w:hAnsi="Times New Roman"/>
                              </w:rPr>
                            </w:pPr>
                          </w:p>
                          <w:p w:rsidR="002F1F48" w:rsidRDefault="002F1F48" w:rsidP="002F1F48">
                            <w:pPr>
                              <w:rPr>
                                <w:rFonts w:ascii="Times New Roman" w:hAnsi="Times New Roman"/>
                              </w:rPr>
                            </w:pPr>
                            <w:r>
                              <w:rPr>
                                <w:rFonts w:ascii="Times New Roman" w:hAnsi="Times New Roman"/>
                              </w:rPr>
                              <w:t>After discussing the prevalence of farms in today’s society and some characteristics of and activities at Prophetstown State Park, the students will get copies of the above listed articles from different websites.  They will do research on Prophetstown State Park’s 1920s farm and what the farm is like today.  Then, they will break up into pairs and gather materials from the craft closet to create a diorama of what the 1920’s farm might look like.  When they are finished, they will explain to the class why they included the parts they did, how things have changed at this farm from the 1920s to today, what alternatives for harmful pesticides they came up with, and one other thing that they learned from reading the articles about Prophetstown State Park.</w:t>
                            </w:r>
                          </w:p>
                          <w:p w:rsidR="002F1F48" w:rsidRDefault="002F1F48" w:rsidP="002F1F48">
                            <w:pPr>
                              <w:rPr>
                                <w:rFonts w:ascii="Times New Roman" w:hAnsi="Times New Roman"/>
                              </w:rPr>
                            </w:pPr>
                          </w:p>
                          <w:p w:rsidR="002F1F48" w:rsidRPr="00C13880" w:rsidRDefault="002F1F48" w:rsidP="002F1F48">
                            <w:pPr>
                              <w:rPr>
                                <w:rFonts w:ascii="Times New Roman" w:hAnsi="Times New Roman"/>
                              </w:rPr>
                            </w:pPr>
                            <w:r>
                              <w:rPr>
                                <w:rFonts w:ascii="Times New Roman" w:hAnsi="Times New Roman"/>
                              </w:rPr>
                              <w:t>If time and budget allows, the class will take a field trip to Prophetstown State Park to take part in the activities available at the farm, walk on trails, and learn more about the park.  They will also take their dioramas along to share with the staff at the park.  They will explain their findings and compare them to what the farm is really like.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8pt;margin-top:263.05pt;width:522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jktAIAAMIFAAAOAAAAZHJzL2Uyb0RvYy54bWysVFtv2yAUfp+0/4B4d30ZcWKrTtXG8TSp&#10;u0jtfgCxcYxmgwckTlftv++Ak9RtNWnaxgPiwOE7t++cy6tD16I9U5pLkeHwIsCIiVJWXGwz/PW+&#10;8BYYaUNFRVspWIYfmMZXy7dvLoc+ZZFsZFsxhQBE6HToM9wY06e+r8uGdVRfyJ4JeKyl6qgBUW39&#10;StEB0LvWj4Ig9gepql7JkmkNt/n4iJcOv65ZaT7XtWYGtRkG34zblds3dveXlzTdKto3vDy6Qf/C&#10;i45yAUbPUDk1FO0UfwXV8VJJLWtzUcrOl3XNS+ZigGjC4EU0dw3tmYsFkqP7c5r0/4MtP+2/KMSr&#10;DEcYCdpBie7ZwaAbeUBhbNMz9DoFrbse9MwB7qHMLlTd38rym0ZCrhoqtuxaKTk0jFbgXmh/+pOv&#10;I462IJvho6zADt0Z6YAOteps7iAbCNChTA/n0lhfSriM4yghATyV8BYl83ABgrVB09P3XmnznskO&#10;2UOGFdTewdP9rTaj6knFWhOy4G0L9zRtxbMLwBxvwDh8tW/WDVfOxyRI1ov1gngkitceCfLcuy5W&#10;xIuLcD7L3+WrVR7+tHZDkja8qpiwZk7UCsmfle5I8pEUZ3Jp2fLKwlmXtNpuVq1CewrULtw6JmSi&#10;5j93w+ULYnkRUhiR4CZKvCJezD1SkJmXzIOFF4TJTRIHJCF58TykWy7Yv4eEhgwns2g2sum3sQVu&#10;vY6Nph03MDxa3mUY6ADLKtHUcnAtKnc2lLfjeZIK6/5TKqDcp0I7xlqSjnQ1h83B9ca5ETayegAK&#10;KwkEAzLC4INDI9UPjAYYIhnW33dUMYzaDwLaIAkJsVNnKqipsJkKVJQAlWGD0XhcmXFS7XrFtw1Y&#10;GhtPyGtonZo7UtseG706NhwMChfbcajZSTSVndbT6F3+AgAA//8DAFBLAwQUAAYACAAAACEAYMZs&#10;Rd8AAAALAQAADwAAAGRycy9kb3ducmV2LnhtbEyPzU7DMBCE70i8g7WVuFEnhaZpiFOhIh6AgsTV&#10;ibdxVHsdxc4PfXrcExxnZzT7TXlYrGETDr5zJCBdJ8CQGqc6agV8fb4/5sB8kKSkcYQCftDDobq/&#10;K2Wh3EwfOJ1Cy2IJ+UIK0CH0Bee+0WilX7seKXpnN1gZohxargY5x3Jr+CZJMm5lR/GDlj0eNTaX&#10;02gFNNfxLT929TRfd9+7etFmeyYjxMNqeX0BFnAJf2G44Ud0qCJT7UZSnhkBT1mcEgRsN1kK7BZI&#10;8iSeagH7/XMKvCr5/w3VLwAAAP//AwBQSwECLQAUAAYACAAAACEAtoM4kv4AAADhAQAAEwAAAAAA&#10;AAAAAAAAAAAAAAAAW0NvbnRlbnRfVHlwZXNdLnhtbFBLAQItABQABgAIAAAAIQA4/SH/1gAAAJQB&#10;AAALAAAAAAAAAAAAAAAAAC8BAABfcmVscy8ucmVsc1BLAQItABQABgAIAAAAIQDsAFjktAIAAMIF&#10;AAAOAAAAAAAAAAAAAAAAAC4CAABkcnMvZTJvRG9jLnhtbFBLAQItABQABgAIAAAAIQBgxmxF3wAA&#10;AAsBAAAPAAAAAAAAAAAAAAAAAA4FAABkcnMvZG93bnJldi54bWxQSwUGAAAAAAQABADzAAAAGgYA&#10;AAAA&#10;" filled="f" stroked="f">
                <v:textbox inset=",7.2pt,,7.2pt">
                  <w:txbxContent>
                    <w:p w:rsidR="002F1F48" w:rsidRPr="00DE6F8F" w:rsidRDefault="002F1F48" w:rsidP="002F1F48">
                      <w:pPr>
                        <w:rPr>
                          <w:rFonts w:ascii="Times New Roman" w:hAnsi="Times New Roman"/>
                        </w:rPr>
                      </w:pPr>
                      <w:r>
                        <w:rPr>
                          <w:rFonts w:ascii="Times New Roman" w:hAnsi="Times New Roman"/>
                          <w:b/>
                        </w:rPr>
                        <w:t>Procedure</w:t>
                      </w:r>
                    </w:p>
                    <w:p w:rsidR="002F1F48" w:rsidRDefault="002F1F48" w:rsidP="002F1F48">
                      <w:pPr>
                        <w:rPr>
                          <w:rFonts w:ascii="Times New Roman" w:hAnsi="Times New Roman"/>
                        </w:rPr>
                      </w:pPr>
                    </w:p>
                    <w:p w:rsidR="002F1F48" w:rsidRDefault="002F1F48" w:rsidP="002F1F48">
                      <w:pPr>
                        <w:rPr>
                          <w:rFonts w:ascii="Times New Roman" w:hAnsi="Times New Roman"/>
                        </w:rPr>
                      </w:pPr>
                      <w:r>
                        <w:rPr>
                          <w:rFonts w:ascii="Times New Roman" w:hAnsi="Times New Roman"/>
                        </w:rPr>
                        <w:t>After discussing the prevalence of farms in today’s society and some characteristics of and activities at Prophetstown State Park, the students will get copies of the above listed articles from different websites.  They will do research on Prophetstown State Park’s 1920s farm and what the farm is like today.  Then, they will break up into pairs and gather materials from the craft closet to create a diorama of what the 1920’s farm might look like.  When they are finished, they will explain to the class why they included the parts they did, how things have changed at this farm from the 1920s to today, what alternatives for harmful pesticides they came up with, and one other thing that they learned from reading the articles about Prophetstown State Park.</w:t>
                      </w:r>
                    </w:p>
                    <w:p w:rsidR="002F1F48" w:rsidRDefault="002F1F48" w:rsidP="002F1F48">
                      <w:pPr>
                        <w:rPr>
                          <w:rFonts w:ascii="Times New Roman" w:hAnsi="Times New Roman"/>
                        </w:rPr>
                      </w:pPr>
                    </w:p>
                    <w:p w:rsidR="002F1F48" w:rsidRPr="00C13880" w:rsidRDefault="002F1F48" w:rsidP="002F1F48">
                      <w:pPr>
                        <w:rPr>
                          <w:rFonts w:ascii="Times New Roman" w:hAnsi="Times New Roman"/>
                        </w:rPr>
                      </w:pPr>
                      <w:r>
                        <w:rPr>
                          <w:rFonts w:ascii="Times New Roman" w:hAnsi="Times New Roman"/>
                        </w:rPr>
                        <w:t>If time and budget allows, the class will take a field trip to Prophetstown State Park to take part in the activities available at the farm, walk on trails, and learn more about the park.  They will also take their dioramas along to share with the staff at the park.  They will explain their findings and compare them to what the farm is really like.</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826135</wp:posOffset>
                </wp:positionV>
                <wp:extent cx="2971800" cy="2514600"/>
                <wp:effectExtent l="0" t="2540" r="0" b="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48" w:rsidRPr="00DE6F8F" w:rsidRDefault="002F1F48" w:rsidP="002F1F48">
                            <w:pPr>
                              <w:rPr>
                                <w:rFonts w:ascii="Times New Roman" w:hAnsi="Times New Roman"/>
                              </w:rPr>
                            </w:pPr>
                            <w:r w:rsidRPr="00DE6F8F">
                              <w:rPr>
                                <w:rFonts w:ascii="Times New Roman" w:hAnsi="Times New Roman"/>
                                <w:b/>
                              </w:rPr>
                              <w:t>Prompt</w:t>
                            </w:r>
                          </w:p>
                          <w:p w:rsidR="002F1F48" w:rsidRPr="00DE6F8F" w:rsidRDefault="002F1F48" w:rsidP="002F1F48">
                            <w:pPr>
                              <w:rPr>
                                <w:rFonts w:ascii="Times New Roman" w:hAnsi="Times New Roman"/>
                              </w:rPr>
                            </w:pPr>
                          </w:p>
                          <w:p w:rsidR="002F1F48" w:rsidRDefault="002F1F48" w:rsidP="002F1F48">
                            <w:pPr>
                              <w:rPr>
                                <w:rFonts w:ascii="Times New Roman" w:hAnsi="Times New Roman"/>
                              </w:rPr>
                            </w:pPr>
                            <w:r>
                              <w:rPr>
                                <w:rFonts w:ascii="Times New Roman" w:hAnsi="Times New Roman"/>
                              </w:rPr>
                              <w:t>In our world today, farms are very prevalent.  They are great organizations that take a lot of work, but have improved through the years.  These developments in agriculture from the 20</w:t>
                            </w:r>
                            <w:r w:rsidRPr="00272979">
                              <w:rPr>
                                <w:rFonts w:ascii="Times New Roman" w:hAnsi="Times New Roman"/>
                                <w:vertAlign w:val="superscript"/>
                              </w:rPr>
                              <w:t>th</w:t>
                            </w:r>
                            <w:r>
                              <w:rPr>
                                <w:rFonts w:ascii="Times New Roman" w:hAnsi="Times New Roman"/>
                              </w:rPr>
                              <w:t xml:space="preserve"> century to today will be explained to the class after looking at the following materials:</w:t>
                            </w:r>
                          </w:p>
                          <w:p w:rsidR="002F1F48" w:rsidRDefault="002F1F48" w:rsidP="002F1F48">
                            <w:pPr>
                              <w:pStyle w:val="ListParagraph"/>
                              <w:numPr>
                                <w:ilvl w:val="0"/>
                                <w:numId w:val="12"/>
                              </w:numPr>
                            </w:pPr>
                            <w:r w:rsidRPr="00AC589F">
                              <w:t>http://www.in.gov/dnr/parklake/2971.htm</w:t>
                            </w:r>
                          </w:p>
                          <w:p w:rsidR="002F1F48" w:rsidRDefault="002F1F48" w:rsidP="002F1F48">
                            <w:pPr>
                              <w:pStyle w:val="ListParagraph"/>
                              <w:numPr>
                                <w:ilvl w:val="0"/>
                                <w:numId w:val="12"/>
                              </w:numPr>
                              <w:rPr>
                                <w:rFonts w:ascii="Times New Roman" w:hAnsi="Times New Roman"/>
                              </w:rPr>
                            </w:pPr>
                            <w:r w:rsidRPr="0093794F">
                              <w:rPr>
                                <w:rFonts w:ascii="Times New Roman" w:hAnsi="Times New Roman"/>
                              </w:rPr>
                              <w:t>http://prophetstown.org/</w:t>
                            </w:r>
                          </w:p>
                          <w:p w:rsidR="002F1F48" w:rsidRPr="00272979" w:rsidRDefault="002F1F48" w:rsidP="002F1F48">
                            <w:pPr>
                              <w:pStyle w:val="ListParagraph"/>
                              <w:numPr>
                                <w:ilvl w:val="0"/>
                                <w:numId w:val="12"/>
                              </w:numPr>
                              <w:rPr>
                                <w:rFonts w:ascii="Times New Roman" w:hAnsi="Times New Roman"/>
                              </w:rPr>
                            </w:pPr>
                            <w:r w:rsidRPr="0093794F">
                              <w:rPr>
                                <w:rFonts w:ascii="Times New Roman" w:hAnsi="Times New Roman"/>
                              </w:rPr>
                              <w:t>http://en.wikipedia.org/wiki/Prophetstown_State_Park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6pt;margin-top:65.05pt;width:234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8vswIAAMIFAAAOAAAAZHJzL2Uyb0RvYy54bWysVNtu3CAQfa/Uf0C8O76EvdiKN0rW66pS&#10;epGSfgBr4zWqDS6wa6dV/70D3t04iSpVbXlAzDCcuR3m6npoG3RgSnMpUhxeBBgxUciSi12Kvzzk&#10;3hIjbagoaSMFS/Ej0/h69fbNVd8lLJK1bEqmEIAInfRdimtjusT3dVGzluoL2TEBl5VULTUgqp1f&#10;KtoDetv4URDM/V6qslOyYFqDNhsv8crhVxUrzKeq0sygJsUQm3G7cvvW7v7qiiY7RbuaF8cw6F9E&#10;0VIuwOkZKqOGor3ir6BaXiipZWUuCtn6sqp4wVwOkE0YvMjmvqYdc7lAcXR3LpP+f7DFx8NnhXgJ&#10;vcNI0BZa9MAGg27lgMJLW56+0wlY3XdgZwbQW1Obqu7uZPFVIyHXNRU7dqOU7GtGSwgvtC/9ydMR&#10;R1uQbf9BluCH7o10QEOlWgsI1UCADm16PLfGxlKAMooX4TKAqwLuollI5iBYHzQ5Pe+UNu+YbJE9&#10;pFhB7x08PdxpM5qeTKw3IXPeNKCnSSOeKQBz1IBzeGrvbBiunT/iIN4sN0vikWi+8UiQZd5Nvibe&#10;PA8Xs+wyW6+z8Kf1G5Kk5mXJhHVzolZI/qx1R5KPpDiTS8uGlxbOhqTVbrtuFDpQoHbu1rEgEzP/&#10;eRiuXpDLi5TCiAS3Uezl8+XCIzmZefEiWHpBGN/G84DEJMufp3THBfv3lFCf4ngWzUY2/Ta3wK3X&#10;udGk5QaGR8PbFAM3YFkjmlgObkTpzobyZjxPSmHDfyoFtPvUaMdYS9KRrmbYDu5vLCywZfNWlo9A&#10;YSWBYEBGGHxwqKX6jlEPQyTF+tueKoZR817AN4hDQuzUmQpqKmynAhUFQKXYYDQe12acVPtO8V0N&#10;nsaPJ+QNfJ2KO1I/RXX8cDAoXG7HoWYn0VR2Vk+jd/ULAAD//wMAUEsDBBQABgAIAAAAIQBW1l39&#10;3QAAAAoBAAAPAAAAZHJzL2Rvd25yZXYueG1sTI/NTsMwEITvSLyDtUjcqJ1AmyrEqVARD0CpxNWJ&#10;3TjCXkex80OfnuUEt93Z0ew31WH1js1mjH1ACdlGADPYBt1jJ+H88fawBxaTQq1cQCPh20Q41Lc3&#10;lSp1WPDdzKfUMQrBWCoJNqWh5Dy21ngVN2EwSLdLGL1KtI4d16NaKNw7ngux4171SB+sGszRmvbr&#10;NHkJ7XV63R/7Zl6uxWfRrNZtL+ikvL9bX56BJbOmPzP84hM61MTUhAl1ZE5CkVOVRPqjyICRYfsk&#10;SGloyHcZ8Lri/yvUPwAAAP//AwBQSwECLQAUAAYACAAAACEAtoM4kv4AAADhAQAAEwAAAAAAAAAA&#10;AAAAAAAAAAAAW0NvbnRlbnRfVHlwZXNdLnhtbFBLAQItABQABgAIAAAAIQA4/SH/1gAAAJQBAAAL&#10;AAAAAAAAAAAAAAAAAC8BAABfcmVscy8ucmVsc1BLAQItABQABgAIAAAAIQCg2d8vswIAAMIFAAAO&#10;AAAAAAAAAAAAAAAAAC4CAABkcnMvZTJvRG9jLnhtbFBLAQItABQABgAIAAAAIQBW1l393QAAAAoB&#10;AAAPAAAAAAAAAAAAAAAAAA0FAABkcnMvZG93bnJldi54bWxQSwUGAAAAAAQABADzAAAAFwYAAAAA&#10;" filled="f" stroked="f">
                <v:textbox inset=",7.2pt,,7.2pt">
                  <w:txbxContent>
                    <w:p w:rsidR="002F1F48" w:rsidRPr="00DE6F8F" w:rsidRDefault="002F1F48" w:rsidP="002F1F48">
                      <w:pPr>
                        <w:rPr>
                          <w:rFonts w:ascii="Times New Roman" w:hAnsi="Times New Roman"/>
                        </w:rPr>
                      </w:pPr>
                      <w:r w:rsidRPr="00DE6F8F">
                        <w:rPr>
                          <w:rFonts w:ascii="Times New Roman" w:hAnsi="Times New Roman"/>
                          <w:b/>
                        </w:rPr>
                        <w:t>Prompt</w:t>
                      </w:r>
                    </w:p>
                    <w:p w:rsidR="002F1F48" w:rsidRPr="00DE6F8F" w:rsidRDefault="002F1F48" w:rsidP="002F1F48">
                      <w:pPr>
                        <w:rPr>
                          <w:rFonts w:ascii="Times New Roman" w:hAnsi="Times New Roman"/>
                        </w:rPr>
                      </w:pPr>
                    </w:p>
                    <w:p w:rsidR="002F1F48" w:rsidRDefault="002F1F48" w:rsidP="002F1F48">
                      <w:pPr>
                        <w:rPr>
                          <w:rFonts w:ascii="Times New Roman" w:hAnsi="Times New Roman"/>
                        </w:rPr>
                      </w:pPr>
                      <w:r>
                        <w:rPr>
                          <w:rFonts w:ascii="Times New Roman" w:hAnsi="Times New Roman"/>
                        </w:rPr>
                        <w:t>In our world today, farms are very prevalent.  They are great organizations that take a lot of work, but have improved through the years.  These developments in agriculture from the 20</w:t>
                      </w:r>
                      <w:r w:rsidRPr="00272979">
                        <w:rPr>
                          <w:rFonts w:ascii="Times New Roman" w:hAnsi="Times New Roman"/>
                          <w:vertAlign w:val="superscript"/>
                        </w:rPr>
                        <w:t>th</w:t>
                      </w:r>
                      <w:r>
                        <w:rPr>
                          <w:rFonts w:ascii="Times New Roman" w:hAnsi="Times New Roman"/>
                        </w:rPr>
                        <w:t xml:space="preserve"> century to today will be explained to the class after looking at the following materials:</w:t>
                      </w:r>
                    </w:p>
                    <w:p w:rsidR="002F1F48" w:rsidRDefault="002F1F48" w:rsidP="002F1F48">
                      <w:pPr>
                        <w:pStyle w:val="ListParagraph"/>
                        <w:numPr>
                          <w:ilvl w:val="0"/>
                          <w:numId w:val="12"/>
                        </w:numPr>
                      </w:pPr>
                      <w:r w:rsidRPr="00AC589F">
                        <w:t>http://www.in.gov/dnr/parklake/2971.htm</w:t>
                      </w:r>
                    </w:p>
                    <w:p w:rsidR="002F1F48" w:rsidRDefault="002F1F48" w:rsidP="002F1F48">
                      <w:pPr>
                        <w:pStyle w:val="ListParagraph"/>
                        <w:numPr>
                          <w:ilvl w:val="0"/>
                          <w:numId w:val="12"/>
                        </w:numPr>
                        <w:rPr>
                          <w:rFonts w:ascii="Times New Roman" w:hAnsi="Times New Roman"/>
                        </w:rPr>
                      </w:pPr>
                      <w:r w:rsidRPr="0093794F">
                        <w:rPr>
                          <w:rFonts w:ascii="Times New Roman" w:hAnsi="Times New Roman"/>
                        </w:rPr>
                        <w:t>http://prophetstown.org/</w:t>
                      </w:r>
                    </w:p>
                    <w:p w:rsidR="002F1F48" w:rsidRPr="00272979" w:rsidRDefault="002F1F48" w:rsidP="002F1F48">
                      <w:pPr>
                        <w:pStyle w:val="ListParagraph"/>
                        <w:numPr>
                          <w:ilvl w:val="0"/>
                          <w:numId w:val="12"/>
                        </w:numPr>
                        <w:rPr>
                          <w:rFonts w:ascii="Times New Roman" w:hAnsi="Times New Roman"/>
                        </w:rPr>
                      </w:pPr>
                      <w:r w:rsidRPr="0093794F">
                        <w:rPr>
                          <w:rFonts w:ascii="Times New Roman" w:hAnsi="Times New Roman"/>
                        </w:rPr>
                        <w:t>http://en.wikipedia.org/wiki/Prophetstown_State_Park</w:t>
                      </w:r>
                    </w:p>
                  </w:txbxContent>
                </v:textbox>
                <w10:wrap type="tight"/>
              </v:shape>
            </w:pict>
          </mc:Fallback>
        </mc:AlternateContent>
      </w:r>
      <w:r w:rsidR="002F1F48">
        <w:rPr>
          <w:rFonts w:ascii="Times New Roman" w:hAnsi="Times New Roman"/>
          <w:b/>
        </w:rPr>
        <w:br w:type="page"/>
      </w:r>
      <w:r w:rsidR="002F1F48" w:rsidRPr="00FE05DB">
        <w:rPr>
          <w:rFonts w:ascii="Times New Roman" w:hAnsi="Times New Roman"/>
          <w:b/>
        </w:rPr>
        <w:lastRenderedPageBreak/>
        <w:t>Scoring Rubric</w:t>
      </w:r>
    </w:p>
    <w:tbl>
      <w:tblPr>
        <w:tblStyle w:val="TableGrid"/>
        <w:tblpPr w:leftFromText="180" w:rightFromText="180" w:vertAnchor="page" w:horzAnchor="page" w:tblpX="1189" w:tblpY="1081"/>
        <w:tblW w:w="10692" w:type="dxa"/>
        <w:tblLook w:val="00A0" w:firstRow="1" w:lastRow="0" w:firstColumn="1" w:lastColumn="0" w:noHBand="0" w:noVBand="0"/>
      </w:tblPr>
      <w:tblGrid>
        <w:gridCol w:w="2369"/>
        <w:gridCol w:w="2743"/>
        <w:gridCol w:w="1890"/>
        <w:gridCol w:w="1890"/>
        <w:gridCol w:w="1800"/>
      </w:tblGrid>
      <w:tr w:rsidR="002F1F48" w:rsidRPr="00FE05DB" w:rsidTr="002F1F48">
        <w:trPr>
          <w:trHeight w:val="332"/>
        </w:trPr>
        <w:tc>
          <w:tcPr>
            <w:tcW w:w="2369" w:type="dxa"/>
            <w:vAlign w:val="center"/>
          </w:tcPr>
          <w:p w:rsidR="002F1F48" w:rsidRPr="00FE05DB" w:rsidRDefault="002F1F48" w:rsidP="002F1F48">
            <w:pPr>
              <w:jc w:val="center"/>
              <w:rPr>
                <w:rFonts w:ascii="Times New Roman" w:hAnsi="Times New Roman"/>
                <w:b/>
              </w:rPr>
            </w:pPr>
            <w:r w:rsidRPr="00FE05DB">
              <w:rPr>
                <w:rFonts w:ascii="Times New Roman" w:hAnsi="Times New Roman"/>
                <w:b/>
              </w:rPr>
              <w:t>Benchmark</w:t>
            </w:r>
          </w:p>
        </w:tc>
        <w:tc>
          <w:tcPr>
            <w:tcW w:w="8323" w:type="dxa"/>
            <w:gridSpan w:val="4"/>
            <w:tcBorders>
              <w:right w:val="single" w:sz="4" w:space="0" w:color="auto"/>
            </w:tcBorders>
            <w:vAlign w:val="center"/>
          </w:tcPr>
          <w:p w:rsidR="002F1F48" w:rsidRPr="00FE05DB" w:rsidRDefault="002F1F48" w:rsidP="002F1F48">
            <w:pPr>
              <w:spacing w:after="200"/>
              <w:jc w:val="center"/>
              <w:rPr>
                <w:rFonts w:ascii="Times New Roman" w:hAnsi="Times New Roman"/>
              </w:rPr>
            </w:pPr>
            <w:r w:rsidRPr="00FE05DB">
              <w:rPr>
                <w:rFonts w:ascii="Times New Roman" w:hAnsi="Times New Roman"/>
                <w:b/>
              </w:rPr>
              <w:t>Score</w:t>
            </w:r>
          </w:p>
        </w:tc>
      </w:tr>
      <w:tr w:rsidR="002F1F48" w:rsidRPr="00FE05DB" w:rsidTr="002F1F48">
        <w:trPr>
          <w:trHeight w:val="296"/>
        </w:trPr>
        <w:tc>
          <w:tcPr>
            <w:tcW w:w="2369" w:type="dxa"/>
            <w:vMerge w:val="restart"/>
            <w:vAlign w:val="center"/>
          </w:tcPr>
          <w:p w:rsidR="002F1F48" w:rsidRDefault="002F1F48" w:rsidP="002F1F48">
            <w:pPr>
              <w:rPr>
                <w:rFonts w:ascii="Cambria" w:hAnsi="Cambria"/>
              </w:rPr>
            </w:pPr>
          </w:p>
          <w:p w:rsidR="002F1F48" w:rsidRPr="00C13880" w:rsidRDefault="002F1F48" w:rsidP="002F1F48">
            <w:pPr>
              <w:rPr>
                <w:rFonts w:ascii="Cambria" w:hAnsi="Cambria"/>
                <w:b/>
              </w:rPr>
            </w:pPr>
            <w:r w:rsidRPr="00C13880">
              <w:rPr>
                <w:rFonts w:ascii="Cambria" w:hAnsi="Cambria"/>
              </w:rPr>
              <w:t>Identify and describe changes from the early 20</w:t>
            </w:r>
            <w:r w:rsidRPr="00C13880">
              <w:rPr>
                <w:rFonts w:ascii="Cambria" w:hAnsi="Cambria"/>
                <w:vertAlign w:val="superscript"/>
              </w:rPr>
              <w:t>th</w:t>
            </w:r>
            <w:r w:rsidRPr="00C13880">
              <w:rPr>
                <w:rFonts w:ascii="Cambria" w:hAnsi="Cambria"/>
              </w:rPr>
              <w:t xml:space="preserve"> century to today.  </w:t>
            </w:r>
            <w:r w:rsidRPr="00C13880">
              <w:rPr>
                <w:rFonts w:ascii="Cambria" w:hAnsi="Cambria"/>
                <w:b/>
              </w:rPr>
              <w:t>SS.4.1.11</w:t>
            </w:r>
          </w:p>
          <w:p w:rsidR="002F1F48" w:rsidRPr="00FE05DB" w:rsidRDefault="002F1F48" w:rsidP="002F1F48">
            <w:pPr>
              <w:shd w:val="clear" w:color="auto" w:fill="FFFFFF"/>
              <w:jc w:val="center"/>
              <w:textAlignment w:val="baseline"/>
              <w:outlineLvl w:val="2"/>
              <w:rPr>
                <w:rFonts w:ascii="Times New Roman" w:hAnsi="Times New Roman"/>
                <w:b/>
                <w:color w:val="121212"/>
              </w:rPr>
            </w:pPr>
          </w:p>
        </w:tc>
        <w:tc>
          <w:tcPr>
            <w:tcW w:w="2743" w:type="dxa"/>
            <w:vAlign w:val="center"/>
          </w:tcPr>
          <w:p w:rsidR="002F1F48" w:rsidRPr="00FE05DB" w:rsidRDefault="002F1F48" w:rsidP="002F1F48">
            <w:pPr>
              <w:jc w:val="center"/>
              <w:rPr>
                <w:rFonts w:ascii="Times New Roman" w:hAnsi="Times New Roman"/>
                <w:b/>
              </w:rPr>
            </w:pPr>
            <w:r>
              <w:rPr>
                <w:rFonts w:ascii="Times New Roman" w:hAnsi="Times New Roman"/>
                <w:b/>
              </w:rPr>
              <w:t>5</w:t>
            </w:r>
          </w:p>
        </w:tc>
        <w:tc>
          <w:tcPr>
            <w:tcW w:w="1890" w:type="dxa"/>
            <w:vAlign w:val="center"/>
          </w:tcPr>
          <w:p w:rsidR="002F1F48" w:rsidRPr="00FE05DB" w:rsidRDefault="002F1F48" w:rsidP="002F1F48">
            <w:pPr>
              <w:jc w:val="center"/>
              <w:rPr>
                <w:rFonts w:ascii="Times New Roman" w:hAnsi="Times New Roman"/>
                <w:b/>
              </w:rPr>
            </w:pPr>
            <w:r>
              <w:rPr>
                <w:rFonts w:ascii="Times New Roman" w:hAnsi="Times New Roman"/>
                <w:b/>
              </w:rPr>
              <w:t>3</w:t>
            </w:r>
          </w:p>
        </w:tc>
        <w:tc>
          <w:tcPr>
            <w:tcW w:w="1890" w:type="dxa"/>
            <w:vAlign w:val="center"/>
          </w:tcPr>
          <w:p w:rsidR="002F1F48" w:rsidRPr="00FE05DB" w:rsidRDefault="002F1F48" w:rsidP="002F1F48">
            <w:pPr>
              <w:jc w:val="center"/>
              <w:rPr>
                <w:rFonts w:ascii="Times New Roman" w:hAnsi="Times New Roman"/>
                <w:b/>
              </w:rPr>
            </w:pPr>
            <w:r>
              <w:rPr>
                <w:rFonts w:ascii="Times New Roman" w:hAnsi="Times New Roman"/>
                <w:b/>
              </w:rPr>
              <w:t>2</w:t>
            </w:r>
          </w:p>
        </w:tc>
        <w:tc>
          <w:tcPr>
            <w:tcW w:w="1800" w:type="dxa"/>
            <w:tcBorders>
              <w:right w:val="single" w:sz="4" w:space="0" w:color="auto"/>
            </w:tcBorders>
            <w:shd w:val="clear" w:color="auto" w:fill="auto"/>
            <w:vAlign w:val="center"/>
          </w:tcPr>
          <w:p w:rsidR="002F1F48" w:rsidRPr="00DE7EE9" w:rsidRDefault="002F1F48" w:rsidP="002F1F48">
            <w:pPr>
              <w:spacing w:after="200"/>
              <w:jc w:val="center"/>
              <w:rPr>
                <w:rFonts w:ascii="Times New Roman" w:hAnsi="Times New Roman"/>
                <w:b/>
              </w:rPr>
            </w:pPr>
            <w:r w:rsidRPr="00DE7EE9">
              <w:rPr>
                <w:rFonts w:ascii="Times New Roman" w:hAnsi="Times New Roman"/>
                <w:b/>
              </w:rPr>
              <w:t>1</w:t>
            </w:r>
          </w:p>
        </w:tc>
      </w:tr>
      <w:tr w:rsidR="002F1F48" w:rsidRPr="00FE05DB" w:rsidTr="002F1F48">
        <w:trPr>
          <w:trHeight w:val="1190"/>
        </w:trPr>
        <w:tc>
          <w:tcPr>
            <w:tcW w:w="2369" w:type="dxa"/>
            <w:vMerge/>
            <w:vAlign w:val="center"/>
          </w:tcPr>
          <w:p w:rsidR="002F1F48" w:rsidRPr="00FE05DB" w:rsidRDefault="002F1F48" w:rsidP="002F1F48">
            <w:pPr>
              <w:jc w:val="center"/>
              <w:rPr>
                <w:rFonts w:ascii="Times New Roman" w:hAnsi="Times New Roman"/>
              </w:rPr>
            </w:pPr>
          </w:p>
        </w:tc>
        <w:tc>
          <w:tcPr>
            <w:tcW w:w="2743" w:type="dxa"/>
            <w:vAlign w:val="center"/>
          </w:tcPr>
          <w:p w:rsidR="002F1F48" w:rsidRPr="00FE05DB" w:rsidRDefault="002F1F48" w:rsidP="002F1F48">
            <w:pPr>
              <w:jc w:val="center"/>
              <w:rPr>
                <w:rFonts w:ascii="Times New Roman" w:hAnsi="Times New Roman"/>
              </w:rPr>
            </w:pPr>
            <w:r>
              <w:rPr>
                <w:rFonts w:ascii="Times New Roman" w:hAnsi="Times New Roman"/>
              </w:rPr>
              <w:t>Diorama includes at least 3 things that might have been at the 1920s farm and are able to explain to the class how these things have changed from then to now.</w:t>
            </w:r>
          </w:p>
        </w:tc>
        <w:tc>
          <w:tcPr>
            <w:tcW w:w="1890" w:type="dxa"/>
            <w:vAlign w:val="center"/>
          </w:tcPr>
          <w:p w:rsidR="002F1F48" w:rsidRPr="00FE05DB" w:rsidRDefault="002F1F48" w:rsidP="002F1F48">
            <w:pPr>
              <w:jc w:val="center"/>
              <w:rPr>
                <w:rFonts w:ascii="Times New Roman" w:hAnsi="Times New Roman"/>
              </w:rPr>
            </w:pPr>
            <w:r>
              <w:rPr>
                <w:rFonts w:ascii="Times New Roman" w:hAnsi="Times New Roman"/>
              </w:rPr>
              <w:t>One element is missing.</w:t>
            </w:r>
          </w:p>
        </w:tc>
        <w:tc>
          <w:tcPr>
            <w:tcW w:w="1890" w:type="dxa"/>
            <w:vAlign w:val="center"/>
          </w:tcPr>
          <w:p w:rsidR="002F1F48" w:rsidRPr="00FE05DB" w:rsidRDefault="002F1F48" w:rsidP="002F1F48">
            <w:pPr>
              <w:jc w:val="center"/>
              <w:rPr>
                <w:rFonts w:ascii="Times New Roman" w:hAnsi="Times New Roman"/>
              </w:rPr>
            </w:pPr>
            <w:r>
              <w:rPr>
                <w:rFonts w:ascii="Times New Roman" w:hAnsi="Times New Roman"/>
              </w:rPr>
              <w:t>Two elements are missing.</w:t>
            </w:r>
          </w:p>
        </w:tc>
        <w:tc>
          <w:tcPr>
            <w:tcW w:w="1800" w:type="dxa"/>
            <w:tcBorders>
              <w:right w:val="single" w:sz="4" w:space="0" w:color="auto"/>
            </w:tcBorders>
            <w:shd w:val="clear" w:color="auto" w:fill="auto"/>
            <w:vAlign w:val="center"/>
          </w:tcPr>
          <w:p w:rsidR="002F1F48" w:rsidRPr="00FE05DB" w:rsidRDefault="002F1F48" w:rsidP="002F1F48">
            <w:pPr>
              <w:spacing w:after="200"/>
              <w:jc w:val="center"/>
              <w:rPr>
                <w:rFonts w:ascii="Times New Roman" w:hAnsi="Times New Roman"/>
              </w:rPr>
            </w:pPr>
            <w:r>
              <w:rPr>
                <w:rFonts w:ascii="Times New Roman" w:hAnsi="Times New Roman"/>
              </w:rPr>
              <w:t>Three elements are missing.</w:t>
            </w:r>
          </w:p>
        </w:tc>
      </w:tr>
      <w:tr w:rsidR="002F1F48" w:rsidRPr="00FE05DB" w:rsidTr="002F1F48">
        <w:trPr>
          <w:trHeight w:val="1916"/>
        </w:trPr>
        <w:tc>
          <w:tcPr>
            <w:tcW w:w="2369" w:type="dxa"/>
            <w:vAlign w:val="center"/>
          </w:tcPr>
          <w:p w:rsidR="002F1F48" w:rsidRPr="00C13880" w:rsidRDefault="002F1F48" w:rsidP="002F1F48">
            <w:pPr>
              <w:spacing w:after="200"/>
              <w:rPr>
                <w:rFonts w:ascii="Times New Roman" w:hAnsi="Times New Roman"/>
                <w:b/>
                <w:sz w:val="20"/>
                <w:szCs w:val="20"/>
              </w:rPr>
            </w:pPr>
            <w:r w:rsidRPr="00C13880">
              <w:rPr>
                <w:rFonts w:ascii="Cambria" w:hAnsi="Cambria"/>
                <w:color w:val="000000"/>
                <w:shd w:val="clear" w:color="auto" w:fill="FFFFFF"/>
              </w:rPr>
              <w:t xml:space="preserve">Describe developments in agriculture, industry and transportation.  </w:t>
            </w:r>
            <w:r w:rsidRPr="00C13880">
              <w:rPr>
                <w:rFonts w:ascii="Cambria" w:hAnsi="Cambria"/>
                <w:b/>
                <w:color w:val="000000"/>
                <w:shd w:val="clear" w:color="auto" w:fill="FFFFFF"/>
              </w:rPr>
              <w:t>SS.4.1.12</w:t>
            </w:r>
          </w:p>
          <w:p w:rsidR="002F1F48" w:rsidRPr="00563B5B" w:rsidRDefault="002F1F48" w:rsidP="002F1F48">
            <w:pPr>
              <w:shd w:val="clear" w:color="auto" w:fill="FFFFFF"/>
              <w:jc w:val="center"/>
              <w:textAlignment w:val="baseline"/>
              <w:outlineLvl w:val="2"/>
              <w:rPr>
                <w:rFonts w:ascii="Times New Roman" w:hAnsi="Times New Roman"/>
                <w:color w:val="121212"/>
              </w:rPr>
            </w:pPr>
          </w:p>
        </w:tc>
        <w:tc>
          <w:tcPr>
            <w:tcW w:w="2743" w:type="dxa"/>
            <w:vAlign w:val="center"/>
          </w:tcPr>
          <w:p w:rsidR="002F1F48" w:rsidRPr="00FE05DB" w:rsidRDefault="002F1F48" w:rsidP="002F1F48">
            <w:pPr>
              <w:jc w:val="center"/>
              <w:rPr>
                <w:rFonts w:ascii="Times New Roman" w:hAnsi="Times New Roman"/>
              </w:rPr>
            </w:pPr>
            <w:r>
              <w:rPr>
                <w:rFonts w:ascii="Times New Roman" w:hAnsi="Times New Roman"/>
              </w:rPr>
              <w:t>In explanation to the class, students describe the things they included in their dioramas and why they included them, how agriculture has changed since the 1920s, what alternative solutions for harmful pesticides they came up with, and one other thing they learned about Prophetstown State Park from reading and looking at the materials.</w:t>
            </w:r>
          </w:p>
        </w:tc>
        <w:tc>
          <w:tcPr>
            <w:tcW w:w="1890" w:type="dxa"/>
            <w:vAlign w:val="center"/>
          </w:tcPr>
          <w:p w:rsidR="002F1F48" w:rsidRPr="00FE05DB" w:rsidRDefault="002F1F48" w:rsidP="002F1F48">
            <w:pPr>
              <w:jc w:val="center"/>
              <w:rPr>
                <w:rFonts w:ascii="Times New Roman" w:hAnsi="Times New Roman"/>
              </w:rPr>
            </w:pPr>
            <w:r>
              <w:rPr>
                <w:rFonts w:ascii="Times New Roman" w:hAnsi="Times New Roman"/>
              </w:rPr>
              <w:t>One element is missing.</w:t>
            </w:r>
          </w:p>
        </w:tc>
        <w:tc>
          <w:tcPr>
            <w:tcW w:w="1890" w:type="dxa"/>
            <w:vAlign w:val="center"/>
          </w:tcPr>
          <w:p w:rsidR="002F1F48" w:rsidRPr="00FE05DB" w:rsidRDefault="002F1F48" w:rsidP="002F1F48">
            <w:pPr>
              <w:jc w:val="center"/>
              <w:rPr>
                <w:rFonts w:ascii="Times New Roman" w:hAnsi="Times New Roman"/>
              </w:rPr>
            </w:pPr>
            <w:r>
              <w:rPr>
                <w:rFonts w:ascii="Times New Roman" w:hAnsi="Times New Roman"/>
              </w:rPr>
              <w:t>Two elements are missing.</w:t>
            </w:r>
          </w:p>
        </w:tc>
        <w:tc>
          <w:tcPr>
            <w:tcW w:w="1800" w:type="dxa"/>
            <w:tcBorders>
              <w:right w:val="single" w:sz="4" w:space="0" w:color="auto"/>
            </w:tcBorders>
            <w:shd w:val="clear" w:color="auto" w:fill="auto"/>
            <w:vAlign w:val="center"/>
          </w:tcPr>
          <w:p w:rsidR="002F1F48" w:rsidRPr="00FE05DB" w:rsidRDefault="002F1F48" w:rsidP="002F1F48">
            <w:pPr>
              <w:spacing w:after="200"/>
              <w:jc w:val="center"/>
              <w:rPr>
                <w:rFonts w:ascii="Times New Roman" w:hAnsi="Times New Roman"/>
              </w:rPr>
            </w:pPr>
            <w:r>
              <w:rPr>
                <w:rFonts w:ascii="Times New Roman" w:hAnsi="Times New Roman"/>
              </w:rPr>
              <w:t>Three elements are missing.</w:t>
            </w:r>
          </w:p>
        </w:tc>
      </w:tr>
    </w:tbl>
    <w:p w:rsidR="002F1F48" w:rsidRDefault="002F1F48" w:rsidP="00AE09C9">
      <w:pPr>
        <w:rPr>
          <w:rFonts w:ascii="Times New Roman" w:hAnsi="Times New Roman"/>
        </w:rPr>
      </w:pPr>
    </w:p>
    <w:p w:rsidR="002F1F48" w:rsidRDefault="002F1F48">
      <w:pPr>
        <w:spacing w:after="200"/>
        <w:rPr>
          <w:rFonts w:ascii="Times New Roman" w:hAnsi="Times New Roman"/>
        </w:rPr>
      </w:pPr>
      <w:r>
        <w:rPr>
          <w:rFonts w:ascii="Times New Roman" w:hAnsi="Times New Roman"/>
        </w:rPr>
        <w:br w:type="page"/>
      </w:r>
    </w:p>
    <w:p w:rsidR="002F1F48" w:rsidRPr="00F948F2" w:rsidRDefault="002F1F48" w:rsidP="002F1F48">
      <w:pPr>
        <w:rPr>
          <w:b/>
          <w:sz w:val="28"/>
          <w:szCs w:val="40"/>
        </w:rPr>
      </w:pPr>
      <w:r w:rsidRPr="00F948F2">
        <w:rPr>
          <w:b/>
          <w:sz w:val="28"/>
          <w:szCs w:val="40"/>
        </w:rPr>
        <w:lastRenderedPageBreak/>
        <w:t xml:space="preserve">Course Title: Indiana State Park Centennial Curriculum </w:t>
      </w:r>
    </w:p>
    <w:p w:rsidR="002F1F48" w:rsidRPr="00F948F2" w:rsidRDefault="002F1F48" w:rsidP="002F1F48">
      <w:pPr>
        <w:rPr>
          <w:b/>
          <w:sz w:val="28"/>
          <w:szCs w:val="40"/>
        </w:rPr>
      </w:pPr>
      <w:r w:rsidRPr="00F948F2">
        <w:rPr>
          <w:b/>
          <w:sz w:val="28"/>
          <w:szCs w:val="40"/>
        </w:rPr>
        <w:t>Grade Level: Fourth Grade</w:t>
      </w:r>
    </w:p>
    <w:p w:rsidR="002F1F48" w:rsidRPr="00F948F2" w:rsidRDefault="002F1F48" w:rsidP="002F1F48">
      <w:pPr>
        <w:rPr>
          <w:b/>
          <w:sz w:val="28"/>
          <w:szCs w:val="40"/>
        </w:rPr>
      </w:pPr>
      <w:r w:rsidRPr="00F948F2">
        <w:rPr>
          <w:b/>
          <w:sz w:val="28"/>
          <w:szCs w:val="40"/>
        </w:rPr>
        <w:t xml:space="preserve">Unit: Prosperity and Depression </w:t>
      </w:r>
    </w:p>
    <w:p w:rsidR="002F1F48" w:rsidRDefault="002F1F48" w:rsidP="002F1F48">
      <w:pPr>
        <w:rPr>
          <w:b/>
          <w:sz w:val="36"/>
          <w:szCs w:val="36"/>
        </w:rPr>
      </w:pPr>
    </w:p>
    <w:p w:rsidR="002F1F48" w:rsidRDefault="002F1F48" w:rsidP="002F1F48">
      <w:pPr>
        <w:rPr>
          <w:b/>
          <w:sz w:val="28"/>
          <w:szCs w:val="28"/>
        </w:rPr>
        <w:sectPr w:rsidR="002F1F48" w:rsidSect="002F1F48">
          <w:type w:val="continuous"/>
          <w:pgSz w:w="12240" w:h="15840"/>
          <w:pgMar w:top="720" w:right="720" w:bottom="720" w:left="720" w:header="720" w:footer="720" w:gutter="0"/>
          <w:cols w:space="720"/>
          <w:docGrid w:linePitch="360"/>
        </w:sectPr>
      </w:pPr>
    </w:p>
    <w:p w:rsidR="002F1F48" w:rsidRPr="00286FD0" w:rsidRDefault="002F1F48" w:rsidP="002F1F48">
      <w:pPr>
        <w:rPr>
          <w:b/>
          <w:szCs w:val="28"/>
        </w:rPr>
      </w:pPr>
      <w:r w:rsidRPr="00286FD0">
        <w:rPr>
          <w:b/>
          <w:szCs w:val="28"/>
        </w:rPr>
        <w:lastRenderedPageBreak/>
        <w:t>Abstract</w:t>
      </w:r>
    </w:p>
    <w:p w:rsidR="002F1F48" w:rsidRDefault="002F1F48" w:rsidP="002F1F48">
      <w:r>
        <w:t xml:space="preserve">This task is designed to assess the students’ ability to compare how natural disasters affect land, population, and economy. In this task the students will look at how Rose Island Amusement Park was affected by a flood in 1937 and compare it to natural disasters from this century. They will also decide how natural disasters affect land (farms and residential), human population, and economy. The students will write a paper explaining all of these ideas.  </w:t>
      </w:r>
    </w:p>
    <w:p w:rsidR="002F1F48" w:rsidRDefault="002F1F48" w:rsidP="002F1F48"/>
    <w:p w:rsidR="002F1F48" w:rsidRPr="00286FD0" w:rsidRDefault="002F1F48" w:rsidP="002F1F48">
      <w:pPr>
        <w:rPr>
          <w:b/>
          <w:szCs w:val="28"/>
        </w:rPr>
      </w:pPr>
      <w:r w:rsidRPr="00286FD0">
        <w:rPr>
          <w:b/>
          <w:szCs w:val="28"/>
        </w:rPr>
        <w:t>Prompt</w:t>
      </w:r>
    </w:p>
    <w:p w:rsidR="002F1F48" w:rsidRDefault="002F1F48" w:rsidP="002F1F48">
      <w:r>
        <w:t>Students will receive the following information to base their papers off of.  They will read the articles and look at the pictures.</w:t>
      </w:r>
    </w:p>
    <w:p w:rsidR="002F1F48" w:rsidRDefault="002F1F48" w:rsidP="002F1F48"/>
    <w:p w:rsidR="002F1F48" w:rsidRDefault="002F1F48" w:rsidP="002F1F48">
      <w:pPr>
        <w:pStyle w:val="ListParagraph"/>
        <w:numPr>
          <w:ilvl w:val="0"/>
          <w:numId w:val="13"/>
        </w:numPr>
      </w:pPr>
      <w:r w:rsidRPr="006E7D97">
        <w:t>http://en.wikipedia.org/wiki/Rose_Island_(amusement_park)</w:t>
      </w:r>
      <w:r>
        <w:t xml:space="preserve"> </w:t>
      </w:r>
    </w:p>
    <w:p w:rsidR="002F1F48" w:rsidRDefault="002F1F48" w:rsidP="002F1F48">
      <w:pPr>
        <w:pStyle w:val="ListParagraph"/>
        <w:numPr>
          <w:ilvl w:val="0"/>
          <w:numId w:val="13"/>
        </w:numPr>
      </w:pPr>
      <w:r w:rsidRPr="00AC589F">
        <w:t>http://www.in.gov/dnr/parklake/2971.htm</w:t>
      </w:r>
    </w:p>
    <w:p w:rsidR="002F1F48" w:rsidRPr="00B47B1D" w:rsidRDefault="002F1F48" w:rsidP="002F1F48">
      <w:pPr>
        <w:pStyle w:val="ListParagraph"/>
        <w:numPr>
          <w:ilvl w:val="0"/>
          <w:numId w:val="13"/>
        </w:numPr>
        <w:rPr>
          <w:rFonts w:ascii="Times New Roman" w:hAnsi="Times New Roman"/>
        </w:rPr>
      </w:pPr>
      <w:r w:rsidRPr="00B47B1D">
        <w:rPr>
          <w:rFonts w:ascii="Times New Roman" w:hAnsi="Times New Roman"/>
        </w:rPr>
        <w:t>http://www.nytimes.com/2012/11/01/nyregion/new-jersey-continues-to-cope-with-hurricane-sandy.html?pagewanted=all</w:t>
      </w:r>
    </w:p>
    <w:p w:rsidR="002F1F48" w:rsidRDefault="002F1F48" w:rsidP="002F1F48">
      <w:pPr>
        <w:rPr>
          <w:b/>
          <w:sz w:val="28"/>
          <w:szCs w:val="28"/>
        </w:rPr>
      </w:pPr>
    </w:p>
    <w:p w:rsidR="002F1F48" w:rsidRPr="00286FD0" w:rsidRDefault="002F1F48" w:rsidP="002F1F48">
      <w:pPr>
        <w:rPr>
          <w:b/>
          <w:szCs w:val="28"/>
        </w:rPr>
      </w:pPr>
      <w:r w:rsidRPr="00286FD0">
        <w:rPr>
          <w:b/>
          <w:szCs w:val="28"/>
        </w:rPr>
        <w:t>Directions</w:t>
      </w:r>
    </w:p>
    <w:p w:rsidR="002F1F48" w:rsidRDefault="002F1F48" w:rsidP="002F1F48">
      <w:r>
        <w:t xml:space="preserve">Natural disasters can affect several things, whether it’s the economy, land, or the population of an area. Although we cannot physically see how lands were affected by natural disasters from past events, we can look at pictures and read articles that explain how everything was affected. </w:t>
      </w:r>
    </w:p>
    <w:p w:rsidR="002F1F48" w:rsidRDefault="002F1F48" w:rsidP="002F1F48"/>
    <w:p w:rsidR="002F1F48" w:rsidRDefault="002F1F48" w:rsidP="002F1F48">
      <w:r>
        <w:t xml:space="preserve">Today you will be looking at pictures from Rose Island Amusement park before and after it was affected by a flood in 1937 and reading some about the park itself. You will also be reading an article about Hurricane Sandy that occurred just a few months ago. You will need to pay close attention to how the two different natural </w:t>
      </w:r>
      <w:r>
        <w:lastRenderedPageBreak/>
        <w:t xml:space="preserve">disasters affected the economy, land, and the human population. After you read and have looked at everything, you will write a paper stating what goods and services might be affected by natural disasters and how they are handled in the past and today. </w:t>
      </w:r>
    </w:p>
    <w:p w:rsidR="002F1F48" w:rsidRDefault="002F1F48" w:rsidP="002F1F48"/>
    <w:p w:rsidR="002F1F48" w:rsidRDefault="002F1F48" w:rsidP="002F1F48">
      <w:r>
        <w:t>Your paper should include:</w:t>
      </w:r>
    </w:p>
    <w:p w:rsidR="002F1F48" w:rsidRDefault="002F1F48" w:rsidP="002F1F48">
      <w:pPr>
        <w:pStyle w:val="ListParagraph"/>
        <w:numPr>
          <w:ilvl w:val="0"/>
          <w:numId w:val="14"/>
        </w:numPr>
      </w:pPr>
      <w:r>
        <w:t xml:space="preserve">One example of a past natural disaster and how it was handled and affected land, economy, and population </w:t>
      </w:r>
    </w:p>
    <w:p w:rsidR="002F1F48" w:rsidRDefault="002F1F48" w:rsidP="002F1F48">
      <w:pPr>
        <w:pStyle w:val="ListParagraph"/>
        <w:numPr>
          <w:ilvl w:val="0"/>
          <w:numId w:val="14"/>
        </w:numPr>
      </w:pPr>
      <w:r>
        <w:t xml:space="preserve">One example of a current natural disaster and how it was handled and affected land, economy, and population. </w:t>
      </w:r>
    </w:p>
    <w:p w:rsidR="002F1F48" w:rsidRPr="00313A13" w:rsidRDefault="002F1F48" w:rsidP="002F1F48">
      <w:pPr>
        <w:pStyle w:val="ListParagraph"/>
        <w:numPr>
          <w:ilvl w:val="0"/>
          <w:numId w:val="14"/>
        </w:numPr>
      </w:pPr>
      <w:r>
        <w:t xml:space="preserve">What goods and services that any sort of natural disaster might affect. </w:t>
      </w:r>
    </w:p>
    <w:p w:rsidR="002F1F48" w:rsidRDefault="002F1F48" w:rsidP="002F1F48">
      <w:pPr>
        <w:rPr>
          <w:b/>
          <w:sz w:val="28"/>
          <w:szCs w:val="28"/>
        </w:rPr>
      </w:pPr>
    </w:p>
    <w:p w:rsidR="002F1F48" w:rsidRPr="00286FD0" w:rsidRDefault="002F1F48" w:rsidP="002F1F48">
      <w:pPr>
        <w:rPr>
          <w:b/>
          <w:szCs w:val="28"/>
        </w:rPr>
      </w:pPr>
      <w:r w:rsidRPr="00286FD0">
        <w:rPr>
          <w:b/>
          <w:szCs w:val="28"/>
        </w:rPr>
        <w:t>Procedure</w:t>
      </w:r>
    </w:p>
    <w:p w:rsidR="002F1F48" w:rsidRPr="00F948F2" w:rsidRDefault="002F1F48" w:rsidP="002F1F48">
      <w:pPr>
        <w:sectPr w:rsidR="002F1F48" w:rsidRPr="00F948F2">
          <w:type w:val="continuous"/>
          <w:pgSz w:w="12240" w:h="15840"/>
          <w:pgMar w:top="720" w:right="720" w:bottom="173" w:left="720" w:header="720" w:footer="720" w:gutter="0"/>
          <w:cols w:num="2" w:space="720"/>
          <w:docGrid w:linePitch="360"/>
        </w:sectPr>
      </w:pPr>
      <w:r>
        <w:t>I will let the students read the articles and see pictures of current and past natural disasters.  I will then give them the rubric for the paper and answer any question they might have. After they have written the paper, I will invite the parents into the classroom and have the students present their papers. This allows the parents to come in and see how far their child has progressed throughout the current school year.  After the students have presented their work to the parents, students will think about the concept of sending aid to victims of natural disasters.  Students will consider when would be the right time to send aid, what types of aid might be appropriate, and when aid should stop being sent.  After these things are considered and discussed, students will write letters to the mayor of our community explaining that our community should try to get more involved in aiding victims of natural disasters, how they could do so, and why they think this.</w:t>
      </w:r>
    </w:p>
    <w:p w:rsidR="002F1F48" w:rsidRDefault="002F1F48" w:rsidP="002F1F48">
      <w:pPr>
        <w:rPr>
          <w:b/>
          <w:sz w:val="28"/>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ind w:left="-990"/>
        <w:rPr>
          <w:b/>
          <w:szCs w:val="28"/>
        </w:rPr>
      </w:pPr>
    </w:p>
    <w:p w:rsidR="002F1F48" w:rsidRDefault="002F1F48" w:rsidP="002F1F48">
      <w:pPr>
        <w:rPr>
          <w:b/>
          <w:szCs w:val="28"/>
        </w:rPr>
      </w:pPr>
      <w:r w:rsidRPr="00286FD0">
        <w:rPr>
          <w:b/>
          <w:szCs w:val="28"/>
        </w:rPr>
        <w:t>Scoring Rubric</w:t>
      </w:r>
    </w:p>
    <w:p w:rsidR="002F1F48" w:rsidRPr="00286FD0" w:rsidRDefault="002F1F48" w:rsidP="002F1F48">
      <w:pPr>
        <w:rPr>
          <w:b/>
          <w:szCs w:val="28"/>
        </w:rPr>
      </w:pPr>
    </w:p>
    <w:p w:rsidR="002F1F48" w:rsidRPr="009A462C" w:rsidRDefault="002F1F48" w:rsidP="002F1F48">
      <w:pPr>
        <w:rPr>
          <w:b/>
          <w:sz w:val="28"/>
          <w:szCs w:val="28"/>
        </w:rPr>
      </w:pPr>
    </w:p>
    <w:tbl>
      <w:tblPr>
        <w:tblStyle w:val="TableGrid"/>
        <w:tblpPr w:leftFromText="180" w:rightFromText="180" w:vertAnchor="page" w:horzAnchor="page" w:tblpX="829" w:tblpY="2521"/>
        <w:tblW w:w="10703" w:type="dxa"/>
        <w:tblLook w:val="04A0" w:firstRow="1" w:lastRow="0" w:firstColumn="1" w:lastColumn="0" w:noHBand="0" w:noVBand="1"/>
      </w:tblPr>
      <w:tblGrid>
        <w:gridCol w:w="2524"/>
        <w:gridCol w:w="1798"/>
        <w:gridCol w:w="1872"/>
        <w:gridCol w:w="2297"/>
        <w:gridCol w:w="2212"/>
      </w:tblGrid>
      <w:tr w:rsidR="002F1F48" w:rsidTr="002F1F48">
        <w:trPr>
          <w:trHeight w:val="375"/>
        </w:trPr>
        <w:tc>
          <w:tcPr>
            <w:tcW w:w="2524" w:type="dxa"/>
          </w:tcPr>
          <w:p w:rsidR="002F1F48" w:rsidRPr="00016747" w:rsidRDefault="002F1F48" w:rsidP="002F1F48">
            <w:pPr>
              <w:jc w:val="center"/>
              <w:rPr>
                <w:b/>
              </w:rPr>
            </w:pPr>
            <w:r w:rsidRPr="00016747">
              <w:rPr>
                <w:b/>
              </w:rPr>
              <w:t>Benchmark</w:t>
            </w:r>
          </w:p>
        </w:tc>
        <w:tc>
          <w:tcPr>
            <w:tcW w:w="8179" w:type="dxa"/>
            <w:gridSpan w:val="4"/>
          </w:tcPr>
          <w:p w:rsidR="002F1F48" w:rsidRPr="00286FD0" w:rsidRDefault="002F1F48" w:rsidP="002F1F48">
            <w:pPr>
              <w:jc w:val="center"/>
              <w:rPr>
                <w:b/>
                <w:szCs w:val="28"/>
              </w:rPr>
            </w:pPr>
            <w:r w:rsidRPr="00286FD0">
              <w:rPr>
                <w:b/>
                <w:szCs w:val="28"/>
              </w:rPr>
              <w:t>Score</w:t>
            </w:r>
          </w:p>
        </w:tc>
      </w:tr>
      <w:tr w:rsidR="002F1F48" w:rsidTr="002F1F48">
        <w:trPr>
          <w:trHeight w:val="296"/>
        </w:trPr>
        <w:tc>
          <w:tcPr>
            <w:tcW w:w="2524" w:type="dxa"/>
            <w:vMerge w:val="restart"/>
          </w:tcPr>
          <w:p w:rsidR="002F1F48" w:rsidRDefault="002F1F48" w:rsidP="002F1F48"/>
          <w:p w:rsidR="002F1F48" w:rsidRDefault="002F1F48" w:rsidP="002F1F48">
            <w:r>
              <w:t>Explain how natural disasters affect supply and demand and the economy.  SS.4.4.4</w:t>
            </w:r>
          </w:p>
          <w:p w:rsidR="002F1F48" w:rsidRDefault="002F1F48" w:rsidP="002F1F48"/>
          <w:p w:rsidR="002F1F48" w:rsidRDefault="002F1F48" w:rsidP="002F1F48">
            <w:r>
              <w:t>Give examples of goods and services produced by different programs throughout history. SS.4.4.1</w:t>
            </w:r>
          </w:p>
        </w:tc>
        <w:tc>
          <w:tcPr>
            <w:tcW w:w="1798" w:type="dxa"/>
          </w:tcPr>
          <w:p w:rsidR="002F1F48" w:rsidRPr="00286FD0" w:rsidRDefault="002F1F48" w:rsidP="002F1F48">
            <w:pPr>
              <w:jc w:val="center"/>
              <w:rPr>
                <w:b/>
                <w:szCs w:val="28"/>
              </w:rPr>
            </w:pPr>
            <w:r w:rsidRPr="00286FD0">
              <w:rPr>
                <w:b/>
                <w:szCs w:val="28"/>
              </w:rPr>
              <w:t>1</w:t>
            </w:r>
          </w:p>
        </w:tc>
        <w:tc>
          <w:tcPr>
            <w:tcW w:w="1872" w:type="dxa"/>
          </w:tcPr>
          <w:p w:rsidR="002F1F48" w:rsidRPr="00286FD0" w:rsidRDefault="002F1F48" w:rsidP="002F1F48">
            <w:pPr>
              <w:jc w:val="center"/>
              <w:rPr>
                <w:b/>
                <w:szCs w:val="28"/>
              </w:rPr>
            </w:pPr>
            <w:r w:rsidRPr="00286FD0">
              <w:rPr>
                <w:b/>
                <w:szCs w:val="28"/>
              </w:rPr>
              <w:t>2</w:t>
            </w:r>
          </w:p>
        </w:tc>
        <w:tc>
          <w:tcPr>
            <w:tcW w:w="2297" w:type="dxa"/>
          </w:tcPr>
          <w:p w:rsidR="002F1F48" w:rsidRPr="00286FD0" w:rsidRDefault="002F1F48" w:rsidP="002F1F48">
            <w:pPr>
              <w:jc w:val="center"/>
              <w:rPr>
                <w:b/>
                <w:szCs w:val="28"/>
              </w:rPr>
            </w:pPr>
            <w:r w:rsidRPr="00286FD0">
              <w:rPr>
                <w:b/>
                <w:szCs w:val="28"/>
              </w:rPr>
              <w:t>3</w:t>
            </w:r>
          </w:p>
        </w:tc>
        <w:tc>
          <w:tcPr>
            <w:tcW w:w="2212" w:type="dxa"/>
          </w:tcPr>
          <w:p w:rsidR="002F1F48" w:rsidRPr="00286FD0" w:rsidRDefault="002F1F48" w:rsidP="002F1F48">
            <w:pPr>
              <w:jc w:val="center"/>
              <w:rPr>
                <w:b/>
                <w:szCs w:val="28"/>
              </w:rPr>
            </w:pPr>
            <w:r w:rsidRPr="00286FD0">
              <w:rPr>
                <w:b/>
                <w:szCs w:val="28"/>
              </w:rPr>
              <w:t>4</w:t>
            </w:r>
          </w:p>
        </w:tc>
      </w:tr>
      <w:tr w:rsidR="002F1F48" w:rsidTr="002F1F48">
        <w:trPr>
          <w:trHeight w:val="3428"/>
        </w:trPr>
        <w:tc>
          <w:tcPr>
            <w:tcW w:w="2524" w:type="dxa"/>
            <w:vMerge/>
          </w:tcPr>
          <w:p w:rsidR="002F1F48" w:rsidRDefault="002F1F48" w:rsidP="002F1F48">
            <w:pPr>
              <w:rPr>
                <w:b/>
                <w:sz w:val="28"/>
                <w:szCs w:val="28"/>
              </w:rPr>
            </w:pPr>
          </w:p>
        </w:tc>
        <w:tc>
          <w:tcPr>
            <w:tcW w:w="1798" w:type="dxa"/>
          </w:tcPr>
          <w:p w:rsidR="002F1F48" w:rsidRDefault="002F1F48" w:rsidP="002F1F48"/>
          <w:p w:rsidR="002F1F48" w:rsidRPr="00C41AEF" w:rsidRDefault="002F1F48" w:rsidP="002F1F48">
            <w:r>
              <w:t xml:space="preserve">Student writes a paper briefly discussing what goods and services would be affected by natural disasters. </w:t>
            </w:r>
          </w:p>
        </w:tc>
        <w:tc>
          <w:tcPr>
            <w:tcW w:w="1872" w:type="dxa"/>
          </w:tcPr>
          <w:p w:rsidR="002F1F48" w:rsidRDefault="002F1F48" w:rsidP="002F1F48"/>
          <w:p w:rsidR="002F1F48" w:rsidRPr="00C41AEF" w:rsidRDefault="002F1F48" w:rsidP="002F1F48">
            <w:r>
              <w:t>Student writes paper describing what goods and services would be affected by natural disasters.</w:t>
            </w:r>
          </w:p>
        </w:tc>
        <w:tc>
          <w:tcPr>
            <w:tcW w:w="2297" w:type="dxa"/>
          </w:tcPr>
          <w:p w:rsidR="002F1F48" w:rsidRDefault="002F1F48" w:rsidP="002F1F48"/>
          <w:p w:rsidR="002F1F48" w:rsidRDefault="002F1F48" w:rsidP="002F1F48">
            <w:pPr>
              <w:rPr>
                <w:b/>
                <w:sz w:val="28"/>
                <w:szCs w:val="28"/>
              </w:rPr>
            </w:pPr>
            <w:r>
              <w:t xml:space="preserve">Student writes paper describing what goods and services would be affected by natural disasters and briefly talks about how land is affected by natural disasters today. </w:t>
            </w:r>
          </w:p>
        </w:tc>
        <w:tc>
          <w:tcPr>
            <w:tcW w:w="2212" w:type="dxa"/>
          </w:tcPr>
          <w:p w:rsidR="002F1F48" w:rsidRDefault="002F1F48" w:rsidP="002F1F48"/>
          <w:p w:rsidR="002F1F48" w:rsidRDefault="002F1F48" w:rsidP="002F1F48">
            <w:pPr>
              <w:rPr>
                <w:b/>
                <w:sz w:val="28"/>
                <w:szCs w:val="28"/>
              </w:rPr>
            </w:pPr>
            <w:r>
              <w:t xml:space="preserve">Student writes paper describing what goods and services would be affected by natural disasters; as well as how natural disasters affect land differently today. </w:t>
            </w:r>
          </w:p>
        </w:tc>
      </w:tr>
    </w:tbl>
    <w:p w:rsidR="00915F48" w:rsidRPr="008C4674" w:rsidRDefault="00915F48" w:rsidP="00AE09C9">
      <w:pPr>
        <w:rPr>
          <w:rFonts w:ascii="Times New Roman" w:hAnsi="Times New Roman"/>
        </w:rPr>
      </w:pPr>
    </w:p>
    <w:sectPr w:rsidR="00915F48" w:rsidRPr="008C4674" w:rsidSect="008C467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920"/>
    <w:multiLevelType w:val="hybridMultilevel"/>
    <w:tmpl w:val="A06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A3C40"/>
    <w:multiLevelType w:val="hybridMultilevel"/>
    <w:tmpl w:val="4DF2C8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13420"/>
    <w:multiLevelType w:val="hybridMultilevel"/>
    <w:tmpl w:val="D6BA5A50"/>
    <w:lvl w:ilvl="0" w:tplc="541A0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F1394"/>
    <w:multiLevelType w:val="multilevel"/>
    <w:tmpl w:val="7C8A53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5B37CB6"/>
    <w:multiLevelType w:val="multilevel"/>
    <w:tmpl w:val="B3B809C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7053716"/>
    <w:multiLevelType w:val="hybridMultilevel"/>
    <w:tmpl w:val="1162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1AC405D"/>
    <w:multiLevelType w:val="multilevel"/>
    <w:tmpl w:val="30C8C6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59E24D5"/>
    <w:multiLevelType w:val="hybridMultilevel"/>
    <w:tmpl w:val="4DF2C8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CD6F30"/>
    <w:multiLevelType w:val="hybridMultilevel"/>
    <w:tmpl w:val="89646630"/>
    <w:lvl w:ilvl="0" w:tplc="541A0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C5B3E"/>
    <w:multiLevelType w:val="hybridMultilevel"/>
    <w:tmpl w:val="4A702AC4"/>
    <w:lvl w:ilvl="0" w:tplc="541A04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36CA2"/>
    <w:multiLevelType w:val="hybridMultilevel"/>
    <w:tmpl w:val="C02CF948"/>
    <w:lvl w:ilvl="0" w:tplc="541A0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D6EED"/>
    <w:multiLevelType w:val="hybridMultilevel"/>
    <w:tmpl w:val="9E327052"/>
    <w:lvl w:ilvl="0" w:tplc="541A04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8705CD"/>
    <w:multiLevelType w:val="hybridMultilevel"/>
    <w:tmpl w:val="7C8A5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12E2D"/>
    <w:multiLevelType w:val="hybridMultilevel"/>
    <w:tmpl w:val="8588462C"/>
    <w:lvl w:ilvl="0" w:tplc="541A04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AE2104"/>
    <w:multiLevelType w:val="hybridMultilevel"/>
    <w:tmpl w:val="B50AD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9"/>
  </w:num>
  <w:num w:numId="6">
    <w:abstractNumId w:val="12"/>
  </w:num>
  <w:num w:numId="7">
    <w:abstractNumId w:val="3"/>
  </w:num>
  <w:num w:numId="8">
    <w:abstractNumId w:val="8"/>
  </w:num>
  <w:num w:numId="9">
    <w:abstractNumId w:val="2"/>
  </w:num>
  <w:num w:numId="10">
    <w:abstractNumId w:val="13"/>
  </w:num>
  <w:num w:numId="11">
    <w:abstractNumId w:val="10"/>
  </w:num>
  <w:num w:numId="12">
    <w:abstractNumId w:val="11"/>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48"/>
    <w:rsid w:val="00074884"/>
    <w:rsid w:val="000D70DA"/>
    <w:rsid w:val="00102094"/>
    <w:rsid w:val="00120D41"/>
    <w:rsid w:val="00121FB0"/>
    <w:rsid w:val="001E0CC3"/>
    <w:rsid w:val="00215E59"/>
    <w:rsid w:val="0022392D"/>
    <w:rsid w:val="00263ADF"/>
    <w:rsid w:val="00297C5A"/>
    <w:rsid w:val="002A02CC"/>
    <w:rsid w:val="002A6F87"/>
    <w:rsid w:val="002D7CB4"/>
    <w:rsid w:val="002F1F48"/>
    <w:rsid w:val="00380355"/>
    <w:rsid w:val="00397710"/>
    <w:rsid w:val="003A5A8C"/>
    <w:rsid w:val="003E52E6"/>
    <w:rsid w:val="004031E5"/>
    <w:rsid w:val="004B401B"/>
    <w:rsid w:val="004D0AE1"/>
    <w:rsid w:val="00554F5C"/>
    <w:rsid w:val="00581EFB"/>
    <w:rsid w:val="005F14F8"/>
    <w:rsid w:val="00622A5B"/>
    <w:rsid w:val="006E276A"/>
    <w:rsid w:val="006E7D97"/>
    <w:rsid w:val="007061C1"/>
    <w:rsid w:val="00730F2E"/>
    <w:rsid w:val="00742013"/>
    <w:rsid w:val="00746D15"/>
    <w:rsid w:val="00751513"/>
    <w:rsid w:val="007A5F28"/>
    <w:rsid w:val="007B1A0E"/>
    <w:rsid w:val="007E12AF"/>
    <w:rsid w:val="008C4674"/>
    <w:rsid w:val="008C4E98"/>
    <w:rsid w:val="008C793F"/>
    <w:rsid w:val="00911EE6"/>
    <w:rsid w:val="00915F48"/>
    <w:rsid w:val="009A20B7"/>
    <w:rsid w:val="009E7962"/>
    <w:rsid w:val="00A51346"/>
    <w:rsid w:val="00A57F8B"/>
    <w:rsid w:val="00AC589F"/>
    <w:rsid w:val="00AE09C9"/>
    <w:rsid w:val="00B103F6"/>
    <w:rsid w:val="00B247A9"/>
    <w:rsid w:val="00BC1E55"/>
    <w:rsid w:val="00BD22D0"/>
    <w:rsid w:val="00BD59C0"/>
    <w:rsid w:val="00C858A1"/>
    <w:rsid w:val="00CD201B"/>
    <w:rsid w:val="00CD3EFA"/>
    <w:rsid w:val="00CE7B4A"/>
    <w:rsid w:val="00D00E84"/>
    <w:rsid w:val="00D0785E"/>
    <w:rsid w:val="00D16F50"/>
    <w:rsid w:val="00D57031"/>
    <w:rsid w:val="00E03D87"/>
    <w:rsid w:val="00E10C17"/>
    <w:rsid w:val="00ED10A1"/>
    <w:rsid w:val="00FB60D5"/>
    <w:rsid w:val="00FF3B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0419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41909"/>
  </w:style>
  <w:style w:type="table" w:styleId="TableGrid">
    <w:name w:val="Table Grid"/>
    <w:basedOn w:val="TableNormal"/>
    <w:uiPriority w:val="59"/>
    <w:rsid w:val="00915F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5F48"/>
    <w:pPr>
      <w:ind w:left="720"/>
      <w:contextualSpacing/>
    </w:pPr>
  </w:style>
  <w:style w:type="character" w:styleId="Hyperlink">
    <w:name w:val="Hyperlink"/>
    <w:basedOn w:val="DefaultParagraphFont"/>
    <w:uiPriority w:val="99"/>
    <w:rsid w:val="006E7D97"/>
    <w:rPr>
      <w:color w:val="0000FF" w:themeColor="hyperlink"/>
      <w:u w:val="single"/>
    </w:rPr>
  </w:style>
  <w:style w:type="character" w:styleId="FollowedHyperlink">
    <w:name w:val="FollowedHyperlink"/>
    <w:basedOn w:val="DefaultParagraphFont"/>
    <w:rsid w:val="00BC1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0419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41909"/>
  </w:style>
  <w:style w:type="table" w:styleId="TableGrid">
    <w:name w:val="Table Grid"/>
    <w:basedOn w:val="TableNormal"/>
    <w:uiPriority w:val="59"/>
    <w:rsid w:val="00915F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15F48"/>
    <w:pPr>
      <w:ind w:left="720"/>
      <w:contextualSpacing/>
    </w:pPr>
  </w:style>
  <w:style w:type="character" w:styleId="Hyperlink">
    <w:name w:val="Hyperlink"/>
    <w:basedOn w:val="DefaultParagraphFont"/>
    <w:uiPriority w:val="99"/>
    <w:rsid w:val="006E7D97"/>
    <w:rPr>
      <w:color w:val="0000FF" w:themeColor="hyperlink"/>
      <w:u w:val="single"/>
    </w:rPr>
  </w:style>
  <w:style w:type="character" w:styleId="FollowedHyperlink">
    <w:name w:val="FollowedHyperlink"/>
    <w:basedOn w:val="DefaultParagraphFont"/>
    <w:rsid w:val="00BC1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Portersville+Bridge&amp;submit" TargetMode="External"/><Relationship Id="rId3" Type="http://schemas.microsoft.com/office/2007/relationships/stylesWithEffects" Target="stylesWithEffects.xml"/><Relationship Id="rId7" Type="http://schemas.openxmlformats.org/officeDocument/2006/relationships/hyperlink" Target="https://digital.library.in.gov/Record/ISL_p15078coll17-94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Search/Results?lookfor=Prophetstown&amp;subm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gital.library.in.gov/Record/WV3_clinton-338" TargetMode="External"/><Relationship Id="rId4" Type="http://schemas.openxmlformats.org/officeDocument/2006/relationships/settings" Target="settings.xml"/><Relationship Id="rId9" Type="http://schemas.openxmlformats.org/officeDocument/2006/relationships/hyperlink" Target="https://digital.library.in.gov/Search/Results?lookfor=%22CCC%20Structures%22&amp;type=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Bradley</dc:creator>
  <cp:lastModifiedBy>Owner</cp:lastModifiedBy>
  <cp:revision>4</cp:revision>
  <cp:lastPrinted>2012-12-10T01:23:00Z</cp:lastPrinted>
  <dcterms:created xsi:type="dcterms:W3CDTF">2015-03-11T23:05:00Z</dcterms:created>
  <dcterms:modified xsi:type="dcterms:W3CDTF">2015-03-12T02:37:00Z</dcterms:modified>
</cp:coreProperties>
</file>