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1F" w:rsidRPr="00E609A0" w:rsidRDefault="002F78C9" w:rsidP="00E8611F">
      <w:pPr>
        <w:rPr>
          <w:b/>
          <w:color w:val="1D1B11" w:themeColor="background2" w:themeShade="1A"/>
          <w:sz w:val="20"/>
        </w:rPr>
      </w:pPr>
      <w:r w:rsidRPr="00E609A0">
        <w:rPr>
          <w:b/>
          <w:color w:val="1D1B11" w:themeColor="background2" w:themeShade="1A"/>
          <w:sz w:val="20"/>
        </w:rPr>
        <w:t xml:space="preserve">Civil War </w:t>
      </w:r>
      <w:proofErr w:type="spellStart"/>
      <w:r w:rsidR="00705109" w:rsidRPr="00E609A0">
        <w:rPr>
          <w:b/>
          <w:color w:val="1D1B11" w:themeColor="background2" w:themeShade="1A"/>
          <w:sz w:val="20"/>
        </w:rPr>
        <w:t>Webquest</w:t>
      </w:r>
      <w:proofErr w:type="spellEnd"/>
      <w:r w:rsidR="00E8611F" w:rsidRPr="00E609A0">
        <w:rPr>
          <w:b/>
          <w:color w:val="1D1B11" w:themeColor="background2" w:themeShade="1A"/>
          <w:sz w:val="20"/>
        </w:rPr>
        <w:t xml:space="preserve">:  </w:t>
      </w:r>
    </w:p>
    <w:p w:rsidR="00E8611F" w:rsidRPr="00E609A0" w:rsidRDefault="00E8611F" w:rsidP="00E8611F">
      <w:pPr>
        <w:rPr>
          <w:b/>
          <w:color w:val="1D1B11" w:themeColor="background2" w:themeShade="1A"/>
          <w:sz w:val="20"/>
        </w:rPr>
      </w:pPr>
      <w:r w:rsidRPr="00E609A0">
        <w:rPr>
          <w:b/>
          <w:color w:val="1D1B11" w:themeColor="background2" w:themeShade="1A"/>
          <w:sz w:val="20"/>
        </w:rPr>
        <w:t xml:space="preserve">By: Karly </w:t>
      </w:r>
      <w:proofErr w:type="spellStart"/>
      <w:r w:rsidRPr="00E609A0">
        <w:rPr>
          <w:b/>
          <w:color w:val="1D1B11" w:themeColor="background2" w:themeShade="1A"/>
          <w:sz w:val="20"/>
        </w:rPr>
        <w:t>Wasowski</w:t>
      </w:r>
      <w:proofErr w:type="spellEnd"/>
      <w:r w:rsidRPr="00E609A0">
        <w:rPr>
          <w:b/>
          <w:color w:val="1D1B11" w:themeColor="background2" w:themeShade="1A"/>
          <w:sz w:val="20"/>
        </w:rPr>
        <w:t xml:space="preserve">, Samantha Craig, </w:t>
      </w:r>
      <w:proofErr w:type="gramStart"/>
      <w:r w:rsidRPr="00E609A0">
        <w:rPr>
          <w:b/>
          <w:color w:val="1D1B11" w:themeColor="background2" w:themeShade="1A"/>
          <w:sz w:val="20"/>
        </w:rPr>
        <w:t>Julia</w:t>
      </w:r>
      <w:proofErr w:type="gramEnd"/>
      <w:r w:rsidRPr="00E609A0">
        <w:rPr>
          <w:b/>
          <w:color w:val="1D1B11" w:themeColor="background2" w:themeShade="1A"/>
          <w:sz w:val="20"/>
        </w:rPr>
        <w:t xml:space="preserve"> Duncan </w:t>
      </w:r>
    </w:p>
    <w:p w:rsidR="00E8611F" w:rsidRPr="00E609A0" w:rsidRDefault="00E8611F" w:rsidP="00E8611F">
      <w:pPr>
        <w:rPr>
          <w:b/>
          <w:color w:val="1D1B11" w:themeColor="background2" w:themeShade="1A"/>
          <w:sz w:val="20"/>
        </w:rPr>
      </w:pPr>
      <w:r w:rsidRPr="00E609A0">
        <w:rPr>
          <w:b/>
          <w:color w:val="1D1B11" w:themeColor="background2" w:themeShade="1A"/>
          <w:sz w:val="20"/>
        </w:rPr>
        <w:t>Grade Level: 4</w:t>
      </w:r>
      <w:r w:rsidRPr="00E609A0">
        <w:rPr>
          <w:b/>
          <w:color w:val="1D1B11" w:themeColor="background2" w:themeShade="1A"/>
          <w:sz w:val="20"/>
          <w:vertAlign w:val="superscript"/>
        </w:rPr>
        <w:t>th</w:t>
      </w:r>
      <w:r w:rsidRPr="00E609A0">
        <w:rPr>
          <w:b/>
          <w:color w:val="1D1B11" w:themeColor="background2" w:themeShade="1A"/>
          <w:sz w:val="20"/>
        </w:rPr>
        <w:t xml:space="preserve"> grade</w:t>
      </w:r>
    </w:p>
    <w:p w:rsidR="00E8611F" w:rsidRPr="00E609A0" w:rsidRDefault="00E8611F" w:rsidP="00E8611F">
      <w:pPr>
        <w:rPr>
          <w:b/>
          <w:color w:val="1D1B11" w:themeColor="background2" w:themeShade="1A"/>
          <w:sz w:val="20"/>
        </w:rPr>
      </w:pPr>
    </w:p>
    <w:tbl>
      <w:tblPr>
        <w:tblStyle w:val="TableGrid"/>
        <w:tblW w:w="9837" w:type="dxa"/>
        <w:tblLook w:val="00A0" w:firstRow="1" w:lastRow="0" w:firstColumn="1" w:lastColumn="0" w:noHBand="0" w:noVBand="0"/>
      </w:tblPr>
      <w:tblGrid>
        <w:gridCol w:w="3279"/>
        <w:gridCol w:w="1639"/>
        <w:gridCol w:w="1640"/>
        <w:gridCol w:w="3279"/>
      </w:tblGrid>
      <w:tr w:rsidR="00E8611F" w:rsidRPr="00E609A0">
        <w:trPr>
          <w:trHeight w:val="4507"/>
        </w:trPr>
        <w:tc>
          <w:tcPr>
            <w:tcW w:w="4918" w:type="dxa"/>
            <w:gridSpan w:val="2"/>
          </w:tcPr>
          <w:p w:rsidR="00E8611F" w:rsidRPr="00E609A0" w:rsidRDefault="00E8611F" w:rsidP="00E8611F">
            <w:pPr>
              <w:rPr>
                <w:b/>
                <w:color w:val="1D1B11" w:themeColor="background2" w:themeShade="1A"/>
                <w:sz w:val="20"/>
              </w:rPr>
            </w:pPr>
            <w:r w:rsidRPr="00E609A0">
              <w:rPr>
                <w:b/>
                <w:color w:val="1D1B11" w:themeColor="background2" w:themeShade="1A"/>
                <w:sz w:val="20"/>
              </w:rPr>
              <w:t>Abstract</w:t>
            </w:r>
          </w:p>
          <w:p w:rsidR="008A42ED" w:rsidRPr="00E609A0" w:rsidRDefault="008A42ED" w:rsidP="00B70377">
            <w:pPr>
              <w:rPr>
                <w:b/>
                <w:color w:val="1D1B11" w:themeColor="background2" w:themeShade="1A"/>
                <w:sz w:val="20"/>
              </w:rPr>
            </w:pPr>
          </w:p>
          <w:p w:rsidR="00E8611F" w:rsidRPr="00E609A0" w:rsidRDefault="00B5339C" w:rsidP="00B5339C">
            <w:pPr>
              <w:rPr>
                <w:b/>
                <w:color w:val="1D1B11" w:themeColor="background2" w:themeShade="1A"/>
                <w:sz w:val="20"/>
              </w:rPr>
            </w:pPr>
            <w:r w:rsidRPr="00E609A0">
              <w:rPr>
                <w:color w:val="1D1B11" w:themeColor="background2" w:themeShade="1A"/>
                <w:sz w:val="20"/>
              </w:rPr>
              <w:t xml:space="preserve">Teachers will create a unit plan that reinforces ideas about the Civil War through a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on the Civil War and Indiana Historical Markers</w:t>
            </w:r>
            <w:r w:rsidR="003A6B82" w:rsidRPr="00E609A0">
              <w:rPr>
                <w:color w:val="1D1B11" w:themeColor="background2" w:themeShade="1A"/>
                <w:sz w:val="20"/>
              </w:rPr>
              <w:t xml:space="preserve">.  Students will learn about the Civil War through a Prezi presentation done by the teacher in the first lesson.  In the second lesson, the teacher will help the students understand what a historical marker is, and why a site gets a historical marker.  The teacher will look at specific Civil War markers in Indiana.  The teacher will then allow students to visit a website on the Indiana government webpage to explore and learn more about Indiana historical markers.  For the third lesson, students will go on a </w:t>
            </w:r>
            <w:proofErr w:type="spellStart"/>
            <w:r w:rsidR="003A6B82" w:rsidRPr="00E609A0">
              <w:rPr>
                <w:color w:val="1D1B11" w:themeColor="background2" w:themeShade="1A"/>
                <w:sz w:val="20"/>
              </w:rPr>
              <w:t>webquest</w:t>
            </w:r>
            <w:proofErr w:type="spellEnd"/>
            <w:r w:rsidR="003A6B82" w:rsidRPr="00E609A0">
              <w:rPr>
                <w:color w:val="1D1B11" w:themeColor="background2" w:themeShade="1A"/>
                <w:sz w:val="20"/>
              </w:rPr>
              <w:t xml:space="preserve"> involving Indiana Civil War historical markers on the Indiana government website.  The fourth lesson, and first assessment, will involve students picking one historical marker that is about a person.  The students will write a biography about that person.  The last lesson, and second assessment, will be a wax museum.  Students will act as the person that they chose and read their biography in first person.  By the end of the lesson students should know a great amount about the Civil War and historical markers in Indiana.</w:t>
            </w:r>
          </w:p>
        </w:tc>
        <w:tc>
          <w:tcPr>
            <w:tcW w:w="4919" w:type="dxa"/>
            <w:gridSpan w:val="2"/>
          </w:tcPr>
          <w:p w:rsidR="00E8611F" w:rsidRPr="00E609A0" w:rsidRDefault="00E8611F" w:rsidP="00E8611F">
            <w:pPr>
              <w:rPr>
                <w:b/>
                <w:color w:val="1D1B11" w:themeColor="background2" w:themeShade="1A"/>
                <w:sz w:val="20"/>
              </w:rPr>
            </w:pPr>
          </w:p>
          <w:p w:rsidR="00E8611F" w:rsidRPr="00E609A0" w:rsidRDefault="00E8611F" w:rsidP="00E8611F">
            <w:pPr>
              <w:rPr>
                <w:color w:val="1D1B11" w:themeColor="background2" w:themeShade="1A"/>
                <w:sz w:val="20"/>
              </w:rPr>
            </w:pPr>
          </w:p>
          <w:p w:rsidR="00E8611F" w:rsidRPr="00E609A0" w:rsidRDefault="00E8611F" w:rsidP="00E8611F">
            <w:pPr>
              <w:rPr>
                <w:b/>
                <w:color w:val="1D1B11" w:themeColor="background2" w:themeShade="1A"/>
                <w:sz w:val="20"/>
              </w:rPr>
            </w:pPr>
            <w:r w:rsidRPr="00E609A0">
              <w:rPr>
                <w:b/>
                <w:color w:val="1D1B11" w:themeColor="background2" w:themeShade="1A"/>
                <w:sz w:val="20"/>
              </w:rPr>
              <w:t>Focus Questions:</w:t>
            </w:r>
          </w:p>
          <w:p w:rsidR="0029527D" w:rsidRPr="00E609A0" w:rsidRDefault="0029527D" w:rsidP="0029527D">
            <w:pPr>
              <w:pStyle w:val="ListParagraph"/>
              <w:numPr>
                <w:ilvl w:val="0"/>
                <w:numId w:val="19"/>
              </w:numPr>
              <w:rPr>
                <w:color w:val="1D1B11" w:themeColor="background2" w:themeShade="1A"/>
              </w:rPr>
            </w:pPr>
            <w:r w:rsidRPr="00E609A0">
              <w:rPr>
                <w:color w:val="1D1B11" w:themeColor="background2" w:themeShade="1A"/>
              </w:rPr>
              <w:t>What is a historical marker?</w:t>
            </w:r>
          </w:p>
          <w:p w:rsidR="0029527D" w:rsidRPr="00E609A0" w:rsidRDefault="0029527D" w:rsidP="0029527D">
            <w:pPr>
              <w:rPr>
                <w:color w:val="1D1B11" w:themeColor="background2" w:themeShade="1A"/>
              </w:rPr>
            </w:pPr>
          </w:p>
          <w:p w:rsidR="0029527D" w:rsidRPr="00E609A0" w:rsidRDefault="0029527D" w:rsidP="0029527D">
            <w:pPr>
              <w:pStyle w:val="ListParagraph"/>
              <w:numPr>
                <w:ilvl w:val="0"/>
                <w:numId w:val="19"/>
              </w:numPr>
              <w:rPr>
                <w:color w:val="1D1B11" w:themeColor="background2" w:themeShade="1A"/>
              </w:rPr>
            </w:pPr>
            <w:r w:rsidRPr="00E609A0">
              <w:rPr>
                <w:color w:val="1D1B11" w:themeColor="background2" w:themeShade="1A"/>
              </w:rPr>
              <w:t>What was the Civil War?</w:t>
            </w:r>
          </w:p>
          <w:p w:rsidR="0029527D" w:rsidRPr="00E609A0" w:rsidRDefault="0029527D" w:rsidP="0029527D">
            <w:pPr>
              <w:rPr>
                <w:color w:val="1D1B11" w:themeColor="background2" w:themeShade="1A"/>
              </w:rPr>
            </w:pPr>
          </w:p>
          <w:p w:rsidR="00E8611F" w:rsidRPr="00E609A0" w:rsidRDefault="0029527D" w:rsidP="00781140">
            <w:pPr>
              <w:pStyle w:val="ListParagraph"/>
              <w:numPr>
                <w:ilvl w:val="0"/>
                <w:numId w:val="19"/>
              </w:numPr>
              <w:rPr>
                <w:color w:val="1D1B11" w:themeColor="background2" w:themeShade="1A"/>
              </w:rPr>
            </w:pPr>
            <w:r w:rsidRPr="00E609A0">
              <w:rPr>
                <w:color w:val="1D1B11" w:themeColor="background2" w:themeShade="1A"/>
              </w:rPr>
              <w:t>Why is a historical</w:t>
            </w:r>
            <w:r w:rsidR="00314A9D">
              <w:rPr>
                <w:color w:val="1D1B11" w:themeColor="background2" w:themeShade="1A"/>
              </w:rPr>
              <w:t xml:space="preserve"> marker </w:t>
            </w:r>
            <w:r w:rsidR="00781140">
              <w:rPr>
                <w:color w:val="1D1B11" w:themeColor="background2" w:themeShade="1A"/>
              </w:rPr>
              <w:t xml:space="preserve">desired and how is a site nominated and selected for a marker? </w:t>
            </w:r>
          </w:p>
        </w:tc>
      </w:tr>
      <w:tr w:rsidR="00E8611F" w:rsidRPr="00E609A0">
        <w:trPr>
          <w:trHeight w:val="266"/>
        </w:trPr>
        <w:tc>
          <w:tcPr>
            <w:tcW w:w="3279" w:type="dxa"/>
          </w:tcPr>
          <w:p w:rsidR="00E8611F" w:rsidRPr="00E609A0" w:rsidRDefault="00E8611F" w:rsidP="00E8611F">
            <w:pPr>
              <w:rPr>
                <w:b/>
                <w:color w:val="1D1B11" w:themeColor="background2" w:themeShade="1A"/>
              </w:rPr>
            </w:pPr>
            <w:r w:rsidRPr="00E609A0">
              <w:rPr>
                <w:b/>
                <w:color w:val="1D1B11" w:themeColor="background2" w:themeShade="1A"/>
              </w:rPr>
              <w:t>Benchmarks</w:t>
            </w:r>
          </w:p>
        </w:tc>
        <w:tc>
          <w:tcPr>
            <w:tcW w:w="3279" w:type="dxa"/>
            <w:gridSpan w:val="2"/>
          </w:tcPr>
          <w:p w:rsidR="00E8611F" w:rsidRPr="00E609A0" w:rsidRDefault="00E8611F" w:rsidP="00E8611F">
            <w:pPr>
              <w:rPr>
                <w:b/>
                <w:color w:val="1D1B11" w:themeColor="background2" w:themeShade="1A"/>
              </w:rPr>
            </w:pPr>
            <w:r w:rsidRPr="00E609A0">
              <w:rPr>
                <w:b/>
                <w:color w:val="1D1B11" w:themeColor="background2" w:themeShade="1A"/>
              </w:rPr>
              <w:t>Assessment Tasks</w:t>
            </w:r>
          </w:p>
        </w:tc>
        <w:tc>
          <w:tcPr>
            <w:tcW w:w="3279" w:type="dxa"/>
          </w:tcPr>
          <w:p w:rsidR="00E8611F" w:rsidRPr="00E609A0" w:rsidRDefault="00E8611F" w:rsidP="00E8611F">
            <w:pPr>
              <w:rPr>
                <w:b/>
                <w:color w:val="1D1B11" w:themeColor="background2" w:themeShade="1A"/>
              </w:rPr>
            </w:pPr>
            <w:r w:rsidRPr="00E609A0">
              <w:rPr>
                <w:b/>
                <w:color w:val="1D1B11" w:themeColor="background2" w:themeShade="1A"/>
              </w:rPr>
              <w:t>Key Concepts</w:t>
            </w:r>
          </w:p>
        </w:tc>
      </w:tr>
      <w:tr w:rsidR="00E8611F" w:rsidRPr="00E609A0">
        <w:trPr>
          <w:trHeight w:val="2775"/>
        </w:trPr>
        <w:tc>
          <w:tcPr>
            <w:tcW w:w="3279" w:type="dxa"/>
          </w:tcPr>
          <w:p w:rsidR="00E8611F" w:rsidRPr="00E609A0" w:rsidRDefault="00E8611F" w:rsidP="00E8611F">
            <w:pPr>
              <w:rPr>
                <w:color w:val="1D1B11" w:themeColor="background2" w:themeShade="1A"/>
                <w:sz w:val="20"/>
              </w:rPr>
            </w:pPr>
            <w:r w:rsidRPr="00E609A0">
              <w:rPr>
                <w:color w:val="1D1B11" w:themeColor="background2" w:themeShade="1A"/>
                <w:sz w:val="20"/>
              </w:rPr>
              <w:t>Students will:</w:t>
            </w:r>
          </w:p>
          <w:p w:rsidR="00E8611F" w:rsidRPr="00E609A0" w:rsidRDefault="00E8611F" w:rsidP="00E8611F">
            <w:pPr>
              <w:rPr>
                <w:color w:val="1D1B11" w:themeColor="background2" w:themeShade="1A"/>
                <w:sz w:val="20"/>
              </w:rPr>
            </w:pPr>
          </w:p>
          <w:p w:rsidR="00B5339C" w:rsidRPr="00E609A0" w:rsidRDefault="0088259A" w:rsidP="00B5339C">
            <w:pPr>
              <w:pStyle w:val="ListParagraph"/>
              <w:numPr>
                <w:ilvl w:val="0"/>
                <w:numId w:val="22"/>
              </w:numPr>
              <w:rPr>
                <w:color w:val="1D1B11" w:themeColor="background2" w:themeShade="1A"/>
              </w:rPr>
            </w:pPr>
            <w:r>
              <w:rPr>
                <w:color w:val="1D1B11" w:themeColor="background2" w:themeShade="1A"/>
              </w:rPr>
              <w:t>Learn</w:t>
            </w:r>
            <w:r w:rsidR="00781140">
              <w:rPr>
                <w:color w:val="1D1B11" w:themeColor="background2" w:themeShade="1A"/>
              </w:rPr>
              <w:t xml:space="preserve"> about the C</w:t>
            </w:r>
            <w:r w:rsidR="00B5339C" w:rsidRPr="00E609A0">
              <w:rPr>
                <w:color w:val="1D1B11" w:themeColor="background2" w:themeShade="1A"/>
              </w:rPr>
              <w:t xml:space="preserve">ivil </w:t>
            </w:r>
            <w:r w:rsidR="00781140">
              <w:rPr>
                <w:color w:val="1D1B11" w:themeColor="background2" w:themeShade="1A"/>
              </w:rPr>
              <w:t>W</w:t>
            </w:r>
            <w:r w:rsidR="00B5339C" w:rsidRPr="00E609A0">
              <w:rPr>
                <w:color w:val="1D1B11" w:themeColor="background2" w:themeShade="1A"/>
              </w:rPr>
              <w:t>ar. (SS.4.1.7, 4.1.8)</w:t>
            </w:r>
          </w:p>
          <w:p w:rsidR="00B5339C" w:rsidRPr="00E609A0" w:rsidRDefault="0088259A" w:rsidP="00B5339C">
            <w:pPr>
              <w:pStyle w:val="ListParagraph"/>
              <w:numPr>
                <w:ilvl w:val="0"/>
                <w:numId w:val="22"/>
              </w:numPr>
              <w:rPr>
                <w:color w:val="1D1B11" w:themeColor="background2" w:themeShade="1A"/>
              </w:rPr>
            </w:pPr>
            <w:r w:rsidRPr="00E609A0">
              <w:rPr>
                <w:color w:val="1D1B11" w:themeColor="background2" w:themeShade="1A"/>
              </w:rPr>
              <w:t>Learn</w:t>
            </w:r>
            <w:r w:rsidR="00B5339C" w:rsidRPr="00E609A0">
              <w:rPr>
                <w:color w:val="1D1B11" w:themeColor="background2" w:themeShade="1A"/>
              </w:rPr>
              <w:t xml:space="preserve"> about Civil War markers in Indiana. (SS.4.1.7, SS.4.1.8)</w:t>
            </w:r>
          </w:p>
          <w:p w:rsidR="00B5339C" w:rsidRPr="00E609A0" w:rsidRDefault="0088259A" w:rsidP="00B5339C">
            <w:pPr>
              <w:pStyle w:val="ListParagraph"/>
              <w:numPr>
                <w:ilvl w:val="0"/>
                <w:numId w:val="22"/>
              </w:numPr>
              <w:rPr>
                <w:color w:val="1D1B11" w:themeColor="background2" w:themeShade="1A"/>
              </w:rPr>
            </w:pPr>
            <w:r w:rsidRPr="00E609A0">
              <w:rPr>
                <w:color w:val="1D1B11" w:themeColor="background2" w:themeShade="1A"/>
              </w:rPr>
              <w:t>Explore</w:t>
            </w:r>
            <w:r w:rsidR="00B5339C" w:rsidRPr="00E609A0">
              <w:rPr>
                <w:color w:val="1D1B11" w:themeColor="background2" w:themeShade="1A"/>
              </w:rPr>
              <w:t xml:space="preserve"> Civil War markers and their content through a </w:t>
            </w:r>
            <w:proofErr w:type="spellStart"/>
            <w:r w:rsidR="00B5339C" w:rsidRPr="00E609A0">
              <w:rPr>
                <w:color w:val="1D1B11" w:themeColor="background2" w:themeShade="1A"/>
              </w:rPr>
              <w:t>webquest</w:t>
            </w:r>
            <w:proofErr w:type="spellEnd"/>
            <w:r w:rsidR="00B5339C" w:rsidRPr="00E609A0">
              <w:rPr>
                <w:color w:val="1D1B11" w:themeColor="background2" w:themeShade="1A"/>
              </w:rPr>
              <w:t>. (SS.4.1.7, SS.4.1.8)</w:t>
            </w:r>
          </w:p>
          <w:p w:rsidR="00E8611F" w:rsidRPr="00E609A0" w:rsidRDefault="0088259A" w:rsidP="00B5339C">
            <w:pPr>
              <w:pStyle w:val="ListParagraph"/>
              <w:numPr>
                <w:ilvl w:val="0"/>
                <w:numId w:val="9"/>
              </w:numPr>
              <w:rPr>
                <w:color w:val="1D1B11" w:themeColor="background2" w:themeShade="1A"/>
                <w:sz w:val="20"/>
              </w:rPr>
            </w:pPr>
            <w:r w:rsidRPr="00E609A0">
              <w:rPr>
                <w:color w:val="1D1B11" w:themeColor="background2" w:themeShade="1A"/>
              </w:rPr>
              <w:t>Learn</w:t>
            </w:r>
            <w:r w:rsidR="00B5339C" w:rsidRPr="00E609A0">
              <w:rPr>
                <w:color w:val="1D1B11" w:themeColor="background2" w:themeShade="1A"/>
              </w:rPr>
              <w:t xml:space="preserve"> about specific people involved in the Civil War in Indiana. (SS.4.1.7,  SS.4.1.8)</w:t>
            </w:r>
          </w:p>
        </w:tc>
        <w:tc>
          <w:tcPr>
            <w:tcW w:w="3279" w:type="dxa"/>
            <w:gridSpan w:val="2"/>
          </w:tcPr>
          <w:p w:rsidR="00E8611F" w:rsidRPr="00E609A0" w:rsidRDefault="00E8611F" w:rsidP="00E8611F">
            <w:pPr>
              <w:rPr>
                <w:color w:val="1D1B11" w:themeColor="background2" w:themeShade="1A"/>
                <w:sz w:val="20"/>
              </w:rPr>
            </w:pPr>
            <w:r w:rsidRPr="00E609A0">
              <w:rPr>
                <w:color w:val="1D1B11" w:themeColor="background2" w:themeShade="1A"/>
                <w:sz w:val="20"/>
              </w:rPr>
              <w:t>Students will:</w:t>
            </w:r>
          </w:p>
          <w:p w:rsidR="00E8611F" w:rsidRPr="00E609A0" w:rsidRDefault="00E8611F" w:rsidP="00E8611F">
            <w:pPr>
              <w:rPr>
                <w:color w:val="1D1B11" w:themeColor="background2" w:themeShade="1A"/>
                <w:sz w:val="20"/>
              </w:rPr>
            </w:pPr>
          </w:p>
          <w:p w:rsidR="00B5339C" w:rsidRPr="00E609A0" w:rsidRDefault="0088259A" w:rsidP="00B5339C">
            <w:pPr>
              <w:pStyle w:val="ListParagraph"/>
              <w:numPr>
                <w:ilvl w:val="0"/>
                <w:numId w:val="23"/>
              </w:numPr>
              <w:rPr>
                <w:color w:val="1D1B11" w:themeColor="background2" w:themeShade="1A"/>
              </w:rPr>
            </w:pPr>
            <w:r w:rsidRPr="00E609A0">
              <w:rPr>
                <w:color w:val="1D1B11" w:themeColor="background2" w:themeShade="1A"/>
              </w:rPr>
              <w:t>Choose</w:t>
            </w:r>
            <w:r w:rsidR="00B5339C" w:rsidRPr="00E609A0">
              <w:rPr>
                <w:color w:val="1D1B11" w:themeColor="background2" w:themeShade="1A"/>
              </w:rPr>
              <w:t xml:space="preserve"> a person from a Civil War historical marker and write a biography about that person.  (SS.4.1.7, SS.4.1.8)</w:t>
            </w:r>
          </w:p>
          <w:p w:rsidR="00E8611F" w:rsidRPr="00E609A0" w:rsidRDefault="0088259A" w:rsidP="008A42ED">
            <w:pPr>
              <w:pStyle w:val="ListParagraph"/>
              <w:numPr>
                <w:ilvl w:val="0"/>
                <w:numId w:val="15"/>
              </w:numPr>
              <w:rPr>
                <w:color w:val="1D1B11" w:themeColor="background2" w:themeShade="1A"/>
                <w:sz w:val="20"/>
              </w:rPr>
            </w:pPr>
            <w:r w:rsidRPr="00E609A0">
              <w:rPr>
                <w:color w:val="1D1B11" w:themeColor="background2" w:themeShade="1A"/>
              </w:rPr>
              <w:t>Dress</w:t>
            </w:r>
            <w:r w:rsidR="00B5339C" w:rsidRPr="00E609A0">
              <w:rPr>
                <w:color w:val="1D1B11" w:themeColor="background2" w:themeShade="1A"/>
              </w:rPr>
              <w:t xml:space="preserve"> up and act like the person that he or she chose and read the biography in first person. (SS.4.1.7, SS.4.1.8)</w:t>
            </w:r>
          </w:p>
        </w:tc>
        <w:tc>
          <w:tcPr>
            <w:tcW w:w="3279" w:type="dxa"/>
          </w:tcPr>
          <w:p w:rsidR="00D3389E" w:rsidRDefault="00B5339C" w:rsidP="00B5339C">
            <w:pPr>
              <w:pStyle w:val="ListParagraph"/>
              <w:numPr>
                <w:ilvl w:val="0"/>
                <w:numId w:val="23"/>
              </w:numPr>
              <w:rPr>
                <w:color w:val="1D1B11" w:themeColor="background2" w:themeShade="1A"/>
              </w:rPr>
            </w:pPr>
            <w:r w:rsidRPr="00E609A0">
              <w:rPr>
                <w:color w:val="1D1B11" w:themeColor="background2" w:themeShade="1A"/>
              </w:rPr>
              <w:t>Civil War</w:t>
            </w:r>
          </w:p>
          <w:p w:rsidR="00B5339C" w:rsidRPr="00D3389E" w:rsidRDefault="00B5339C" w:rsidP="00D3389E">
            <w:pPr>
              <w:rPr>
                <w:color w:val="1D1B11" w:themeColor="background2" w:themeShade="1A"/>
              </w:rPr>
            </w:pPr>
          </w:p>
          <w:p w:rsidR="00B5339C" w:rsidRPr="00E609A0" w:rsidRDefault="00B5339C" w:rsidP="00B5339C">
            <w:pPr>
              <w:pStyle w:val="ListParagraph"/>
              <w:numPr>
                <w:ilvl w:val="0"/>
                <w:numId w:val="23"/>
              </w:numPr>
              <w:rPr>
                <w:color w:val="1D1B11" w:themeColor="background2" w:themeShade="1A"/>
              </w:rPr>
            </w:pPr>
            <w:r w:rsidRPr="00E609A0">
              <w:rPr>
                <w:color w:val="1D1B11" w:themeColor="background2" w:themeShade="1A"/>
              </w:rPr>
              <w:t>Marker</w:t>
            </w:r>
          </w:p>
          <w:p w:rsidR="00B5339C" w:rsidRPr="00E609A0" w:rsidRDefault="00B5339C" w:rsidP="00B5339C">
            <w:pPr>
              <w:rPr>
                <w:color w:val="1D1B11" w:themeColor="background2" w:themeShade="1A"/>
              </w:rPr>
            </w:pPr>
          </w:p>
          <w:p w:rsidR="00E8611F" w:rsidRPr="00E609A0" w:rsidRDefault="00B5339C" w:rsidP="00B5339C">
            <w:pPr>
              <w:pStyle w:val="ListParagraph"/>
              <w:numPr>
                <w:ilvl w:val="0"/>
                <w:numId w:val="10"/>
              </w:numPr>
              <w:rPr>
                <w:color w:val="1D1B11" w:themeColor="background2" w:themeShade="1A"/>
                <w:sz w:val="20"/>
              </w:rPr>
            </w:pPr>
            <w:proofErr w:type="spellStart"/>
            <w:r w:rsidRPr="00E609A0">
              <w:rPr>
                <w:color w:val="1D1B11" w:themeColor="background2" w:themeShade="1A"/>
              </w:rPr>
              <w:t>Webquest</w:t>
            </w:r>
            <w:proofErr w:type="spellEnd"/>
          </w:p>
        </w:tc>
      </w:tr>
    </w:tbl>
    <w:p w:rsidR="00E8611F" w:rsidRPr="00E609A0" w:rsidRDefault="00E8611F" w:rsidP="00E8611F">
      <w:pPr>
        <w:rPr>
          <w:b/>
          <w:color w:val="1D1B11" w:themeColor="background2" w:themeShade="1A"/>
        </w:rPr>
      </w:pPr>
    </w:p>
    <w:p w:rsidR="00E8611F" w:rsidRPr="00E609A0" w:rsidRDefault="00E8611F" w:rsidP="00E8611F">
      <w:pPr>
        <w:rPr>
          <w:b/>
          <w:color w:val="1D1B11" w:themeColor="background2" w:themeShade="1A"/>
        </w:rPr>
      </w:pPr>
    </w:p>
    <w:tbl>
      <w:tblPr>
        <w:tblStyle w:val="TableGrid"/>
        <w:tblW w:w="9828" w:type="dxa"/>
        <w:tblLayout w:type="fixed"/>
        <w:tblLook w:val="00A0" w:firstRow="1" w:lastRow="0" w:firstColumn="1" w:lastColumn="0" w:noHBand="0" w:noVBand="0"/>
      </w:tblPr>
      <w:tblGrid>
        <w:gridCol w:w="4786"/>
        <w:gridCol w:w="5042"/>
      </w:tblGrid>
      <w:tr w:rsidR="00E8611F" w:rsidRPr="00E609A0">
        <w:trPr>
          <w:trHeight w:val="13310"/>
        </w:trPr>
        <w:tc>
          <w:tcPr>
            <w:tcW w:w="4786" w:type="dxa"/>
          </w:tcPr>
          <w:p w:rsidR="0029527D" w:rsidRPr="00E609A0" w:rsidRDefault="008A42ED" w:rsidP="008A42ED">
            <w:pPr>
              <w:rPr>
                <w:b/>
                <w:color w:val="1D1B11" w:themeColor="background2" w:themeShade="1A"/>
                <w:sz w:val="20"/>
              </w:rPr>
            </w:pPr>
            <w:r w:rsidRPr="00E609A0">
              <w:rPr>
                <w:b/>
                <w:color w:val="1D1B11" w:themeColor="background2" w:themeShade="1A"/>
                <w:sz w:val="20"/>
              </w:rPr>
              <w:lastRenderedPageBreak/>
              <w:t>Instructional Resources:</w:t>
            </w:r>
          </w:p>
          <w:p w:rsidR="0088259A" w:rsidRDefault="0088259A" w:rsidP="0029527D">
            <w:pPr>
              <w:ind w:left="720" w:hanging="720"/>
              <w:rPr>
                <w:color w:val="1D1B11" w:themeColor="background2" w:themeShade="1A"/>
                <w:sz w:val="20"/>
              </w:rPr>
            </w:pPr>
            <w:r>
              <w:rPr>
                <w:color w:val="1D1B11" w:themeColor="background2" w:themeShade="1A"/>
                <w:sz w:val="20"/>
              </w:rPr>
              <w:t>Indiana Memory:</w:t>
            </w:r>
          </w:p>
          <w:p w:rsidR="0088259A" w:rsidRDefault="0088259A" w:rsidP="0088259A">
            <w:pPr>
              <w:pStyle w:val="ListParagraph"/>
              <w:numPr>
                <w:ilvl w:val="0"/>
                <w:numId w:val="10"/>
              </w:numPr>
              <w:rPr>
                <w:color w:val="1D1B11" w:themeColor="background2" w:themeShade="1A"/>
                <w:sz w:val="20"/>
              </w:rPr>
            </w:pPr>
            <w:r>
              <w:rPr>
                <w:color w:val="1D1B11" w:themeColor="background2" w:themeShade="1A"/>
                <w:sz w:val="20"/>
              </w:rPr>
              <w:t xml:space="preserve">(Civil War: U.S.S. Benton) </w:t>
            </w:r>
            <w:hyperlink r:id="rId6" w:history="1">
              <w:r w:rsidRPr="00B75E61">
                <w:rPr>
                  <w:rStyle w:val="Hyperlink"/>
                  <w:sz w:val="20"/>
                </w:rPr>
                <w:t>https://digital.library.in.gov/Record/WV3_vchs-2933</w:t>
              </w:r>
            </w:hyperlink>
          </w:p>
          <w:p w:rsidR="0088259A" w:rsidRDefault="0088259A" w:rsidP="0088259A">
            <w:pPr>
              <w:pStyle w:val="ListParagraph"/>
              <w:numPr>
                <w:ilvl w:val="0"/>
                <w:numId w:val="10"/>
              </w:numPr>
              <w:rPr>
                <w:color w:val="1D1B11" w:themeColor="background2" w:themeShade="1A"/>
                <w:sz w:val="20"/>
              </w:rPr>
            </w:pPr>
            <w:r>
              <w:rPr>
                <w:color w:val="1D1B11" w:themeColor="background2" w:themeShade="1A"/>
                <w:sz w:val="20"/>
              </w:rPr>
              <w:t xml:space="preserve">(Huddleston House) </w:t>
            </w:r>
            <w:hyperlink r:id="rId7" w:history="1">
              <w:r w:rsidRPr="00B75E61">
                <w:rPr>
                  <w:rStyle w:val="Hyperlink"/>
                  <w:sz w:val="20"/>
                </w:rPr>
                <w:t>https://digital.library.in.gov/Record/IUPUI_IHAS-91</w:t>
              </w:r>
            </w:hyperlink>
          </w:p>
          <w:p w:rsidR="0088259A" w:rsidRDefault="0088259A" w:rsidP="0088259A">
            <w:pPr>
              <w:pStyle w:val="ListParagraph"/>
              <w:numPr>
                <w:ilvl w:val="0"/>
                <w:numId w:val="10"/>
              </w:numPr>
              <w:rPr>
                <w:color w:val="1D1B11" w:themeColor="background2" w:themeShade="1A"/>
                <w:sz w:val="20"/>
              </w:rPr>
            </w:pPr>
            <w:r>
              <w:rPr>
                <w:color w:val="1D1B11" w:themeColor="background2" w:themeShade="1A"/>
                <w:sz w:val="20"/>
              </w:rPr>
              <w:t xml:space="preserve">(Civil War Veterans) </w:t>
            </w:r>
            <w:hyperlink r:id="rId8" w:history="1">
              <w:r w:rsidRPr="00B75E61">
                <w:rPr>
                  <w:rStyle w:val="Hyperlink"/>
                  <w:sz w:val="20"/>
                </w:rPr>
                <w:t>https://digital.library.in.gov/Record/WV3_vchs-2978</w:t>
              </w:r>
            </w:hyperlink>
          </w:p>
          <w:p w:rsidR="0088259A" w:rsidRPr="0088259A" w:rsidRDefault="0088259A" w:rsidP="0088259A">
            <w:pPr>
              <w:pStyle w:val="ListParagraph"/>
              <w:numPr>
                <w:ilvl w:val="0"/>
                <w:numId w:val="10"/>
              </w:numPr>
              <w:rPr>
                <w:color w:val="1D1B11" w:themeColor="background2" w:themeShade="1A"/>
                <w:sz w:val="20"/>
              </w:rPr>
            </w:pPr>
          </w:p>
          <w:p w:rsidR="0029527D" w:rsidRPr="00E609A0" w:rsidRDefault="0029527D" w:rsidP="0029527D">
            <w:pPr>
              <w:ind w:left="720" w:hanging="720"/>
              <w:rPr>
                <w:color w:val="1D1B11" w:themeColor="background2" w:themeShade="1A"/>
                <w:sz w:val="20"/>
              </w:rPr>
            </w:pPr>
            <w:r w:rsidRPr="00E609A0">
              <w:rPr>
                <w:color w:val="1D1B11" w:themeColor="background2" w:themeShade="1A"/>
                <w:sz w:val="20"/>
              </w:rPr>
              <w:t xml:space="preserve">"IHB: Find a Marker." </w:t>
            </w:r>
            <w:r w:rsidRPr="00E609A0">
              <w:rPr>
                <w:i/>
                <w:color w:val="1D1B11" w:themeColor="background2" w:themeShade="1A"/>
                <w:sz w:val="20"/>
              </w:rPr>
              <w:t>IN.gov: Home</w:t>
            </w:r>
            <w:r w:rsidRPr="00E609A0">
              <w:rPr>
                <w:color w:val="1D1B11" w:themeColor="background2" w:themeShade="1A"/>
                <w:sz w:val="20"/>
              </w:rPr>
              <w:t>. Web. 22 Apr. 2012. &lt;http://www.in.gov/history/2350.htm&gt;.</w:t>
            </w:r>
          </w:p>
          <w:p w:rsidR="0029527D" w:rsidRPr="00E609A0" w:rsidRDefault="0029527D" w:rsidP="0029527D">
            <w:pPr>
              <w:ind w:left="720" w:hanging="720"/>
              <w:rPr>
                <w:color w:val="1D1B11" w:themeColor="background2" w:themeShade="1A"/>
                <w:sz w:val="20"/>
              </w:rPr>
            </w:pPr>
          </w:p>
          <w:p w:rsidR="0029527D" w:rsidRPr="00E609A0" w:rsidRDefault="0029527D" w:rsidP="0029527D">
            <w:pPr>
              <w:ind w:left="720" w:hanging="720"/>
              <w:rPr>
                <w:color w:val="1D1B11" w:themeColor="background2" w:themeShade="1A"/>
                <w:sz w:val="20"/>
                <w:szCs w:val="20"/>
              </w:rPr>
            </w:pPr>
            <w:r w:rsidRPr="00E609A0">
              <w:rPr>
                <w:color w:val="1D1B11" w:themeColor="background2" w:themeShade="1A"/>
                <w:sz w:val="20"/>
                <w:szCs w:val="20"/>
              </w:rPr>
              <w:t xml:space="preserve">"All About the Civil War." </w:t>
            </w:r>
            <w:proofErr w:type="spellStart"/>
            <w:r w:rsidRPr="00E609A0">
              <w:rPr>
                <w:i/>
                <w:color w:val="1D1B11" w:themeColor="background2" w:themeShade="1A"/>
                <w:sz w:val="20"/>
                <w:szCs w:val="20"/>
              </w:rPr>
              <w:t>CyberSleuth</w:t>
            </w:r>
            <w:proofErr w:type="spellEnd"/>
            <w:r w:rsidRPr="00E609A0">
              <w:rPr>
                <w:i/>
                <w:color w:val="1D1B11" w:themeColor="background2" w:themeShade="1A"/>
                <w:sz w:val="20"/>
                <w:szCs w:val="20"/>
              </w:rPr>
              <w:t xml:space="preserve"> </w:t>
            </w:r>
            <w:proofErr w:type="gramStart"/>
            <w:r w:rsidRPr="00E609A0">
              <w:rPr>
                <w:i/>
                <w:color w:val="1D1B11" w:themeColor="background2" w:themeShade="1A"/>
                <w:sz w:val="20"/>
                <w:szCs w:val="20"/>
              </w:rPr>
              <w:t>Kids.com :Student</w:t>
            </w:r>
            <w:proofErr w:type="gramEnd"/>
            <w:r w:rsidRPr="00E609A0">
              <w:rPr>
                <w:i/>
                <w:color w:val="1D1B11" w:themeColor="background2" w:themeShade="1A"/>
                <w:sz w:val="20"/>
                <w:szCs w:val="20"/>
              </w:rPr>
              <w:t xml:space="preserve"> Homework Helper</w:t>
            </w:r>
            <w:r w:rsidRPr="00E609A0">
              <w:rPr>
                <w:color w:val="1D1B11" w:themeColor="background2" w:themeShade="1A"/>
                <w:sz w:val="20"/>
                <w:szCs w:val="20"/>
              </w:rPr>
              <w:t>. Web. 22 Apr. 2012. &lt;http://cybersleuth-kids.com/sleuth/History/US_History/Civil_War/index.htm&gt;.</w:t>
            </w:r>
          </w:p>
          <w:p w:rsidR="00E309FE" w:rsidRPr="00E609A0" w:rsidRDefault="002610B4" w:rsidP="008A42ED">
            <w:pPr>
              <w:rPr>
                <w:b/>
                <w:color w:val="1D1B11" w:themeColor="background2" w:themeShade="1A"/>
                <w:sz w:val="20"/>
              </w:rPr>
            </w:pPr>
            <w:r w:rsidRPr="00E609A0">
              <w:rPr>
                <w:b/>
                <w:color w:val="1D1B11" w:themeColor="background2" w:themeShade="1A"/>
                <w:sz w:val="20"/>
              </w:rPr>
              <w:t xml:space="preserve">WEBQUEST SITE: </w:t>
            </w:r>
            <w:r w:rsidR="00E309FE" w:rsidRPr="00E609A0">
              <w:rPr>
                <w:b/>
                <w:color w:val="1D1B11" w:themeColor="background2" w:themeShade="1A"/>
                <w:sz w:val="20"/>
              </w:rPr>
              <w:t>This is just an example.</w:t>
            </w:r>
          </w:p>
          <w:p w:rsidR="00E309FE" w:rsidRPr="00E609A0" w:rsidRDefault="0088259A" w:rsidP="008A42ED">
            <w:pPr>
              <w:rPr>
                <w:b/>
                <w:color w:val="1D1B11" w:themeColor="background2" w:themeShade="1A"/>
                <w:sz w:val="20"/>
              </w:rPr>
            </w:pPr>
            <w:hyperlink r:id="rId9" w:history="1">
              <w:r w:rsidR="00E309FE" w:rsidRPr="00E609A0">
                <w:rPr>
                  <w:rStyle w:val="Hyperlink"/>
                  <w:b/>
                  <w:color w:val="1D1B11" w:themeColor="background2" w:themeShade="1A"/>
                  <w:sz w:val="20"/>
                </w:rPr>
                <w:t>http://jduncan2.iweb.bsu.edu/</w:t>
              </w:r>
            </w:hyperlink>
          </w:p>
          <w:p w:rsidR="00E309FE" w:rsidRPr="00E609A0" w:rsidRDefault="00E309FE" w:rsidP="008A42ED">
            <w:pPr>
              <w:rPr>
                <w:b/>
                <w:color w:val="1D1B11" w:themeColor="background2" w:themeShade="1A"/>
                <w:sz w:val="20"/>
              </w:rPr>
            </w:pPr>
          </w:p>
          <w:p w:rsidR="008A42ED" w:rsidRPr="00E609A0" w:rsidRDefault="00E8611F" w:rsidP="008A42ED">
            <w:pPr>
              <w:rPr>
                <w:b/>
                <w:color w:val="1D1B11" w:themeColor="background2" w:themeShade="1A"/>
                <w:sz w:val="22"/>
              </w:rPr>
            </w:pPr>
            <w:r w:rsidRPr="00E609A0">
              <w:rPr>
                <w:b/>
                <w:color w:val="1D1B11" w:themeColor="background2" w:themeShade="1A"/>
                <w:sz w:val="22"/>
              </w:rPr>
              <w:t xml:space="preserve">Catalog of Lessons: </w:t>
            </w:r>
          </w:p>
          <w:p w:rsidR="00690A42" w:rsidRPr="00E609A0" w:rsidRDefault="00690A42" w:rsidP="00690A42">
            <w:pPr>
              <w:rPr>
                <w:b/>
                <w:color w:val="1D1B11" w:themeColor="background2" w:themeShade="1A"/>
                <w:sz w:val="20"/>
              </w:rPr>
            </w:pPr>
            <w:r w:rsidRPr="00E609A0">
              <w:rPr>
                <w:b/>
                <w:color w:val="1D1B11" w:themeColor="background2" w:themeShade="1A"/>
                <w:sz w:val="20"/>
              </w:rPr>
              <w:t>Lesson 1: Background Knowledge about the Civil War in Indiana</w:t>
            </w:r>
          </w:p>
          <w:p w:rsidR="00690A42" w:rsidRPr="00E609A0" w:rsidRDefault="00690A42" w:rsidP="00690A42">
            <w:pPr>
              <w:rPr>
                <w:color w:val="1D1B11" w:themeColor="background2" w:themeShade="1A"/>
                <w:sz w:val="20"/>
              </w:rPr>
            </w:pPr>
            <w:r w:rsidRPr="00E609A0">
              <w:rPr>
                <w:color w:val="1D1B11" w:themeColor="background2" w:themeShade="1A"/>
                <w:sz w:val="20"/>
              </w:rPr>
              <w:t xml:space="preserve">    The teacher will introduce the Civil War in a Prezi presentation. This presentation will provide students with background knowledge about the Civil War. The teacher will make sure to specifically address what happened in Indiana during the Civil War. The teacher will focus on specific battles, important people, and historical landmarks that happened during the Civil War and impacted the state of Indiana. Students will be given handouts so they can take notes while they follow along during the presentation.</w:t>
            </w:r>
          </w:p>
          <w:p w:rsidR="00690A42" w:rsidRPr="00E609A0" w:rsidRDefault="00690A42" w:rsidP="00690A42">
            <w:pPr>
              <w:rPr>
                <w:b/>
                <w:color w:val="1D1B11" w:themeColor="background2" w:themeShade="1A"/>
                <w:sz w:val="20"/>
              </w:rPr>
            </w:pPr>
            <w:r w:rsidRPr="00E609A0">
              <w:rPr>
                <w:b/>
                <w:color w:val="1D1B11" w:themeColor="background2" w:themeShade="1A"/>
                <w:sz w:val="20"/>
              </w:rPr>
              <w:t xml:space="preserve">Lesson 2: Introduce Historical Markers </w:t>
            </w:r>
          </w:p>
          <w:p w:rsidR="00690A42" w:rsidRPr="00E609A0" w:rsidRDefault="00690A42" w:rsidP="00690A42">
            <w:pPr>
              <w:rPr>
                <w:color w:val="1D1B11" w:themeColor="background2" w:themeShade="1A"/>
                <w:sz w:val="20"/>
              </w:rPr>
            </w:pPr>
            <w:r w:rsidRPr="00E609A0">
              <w:rPr>
                <w:color w:val="1D1B11" w:themeColor="background2" w:themeShade="1A"/>
                <w:sz w:val="20"/>
              </w:rPr>
              <w:t xml:space="preserve">   During this lesson, students will be introduced to Historical Markers. Students will learn specifically what is a historical marker; why are they used; and how does a site become a historical marker. The teacher will specifically concentrate on historical markers in Indiana. The teacher will show students several historical markers that are found in the city of Indianapolis to give the class a great example of what are historical markers. After the students have discovered what are historical markers students will visit the website: </w:t>
            </w:r>
            <w:hyperlink r:id="rId10" w:history="1">
              <w:r w:rsidRPr="00E609A0">
                <w:rPr>
                  <w:rStyle w:val="Hyperlink"/>
                  <w:color w:val="1D1B11" w:themeColor="background2" w:themeShade="1A"/>
                  <w:sz w:val="20"/>
                </w:rPr>
                <w:t>http://www.in.gov/history/2350.htm</w:t>
              </w:r>
            </w:hyperlink>
            <w:r w:rsidRPr="00E609A0">
              <w:rPr>
                <w:color w:val="1D1B11" w:themeColor="background2" w:themeShade="1A"/>
                <w:sz w:val="20"/>
              </w:rPr>
              <w:t xml:space="preserve"> to see how they are used. Finally the teacher will show </w:t>
            </w:r>
            <w:r w:rsidRPr="00D3389E">
              <w:rPr>
                <w:color w:val="1D1B11" w:themeColor="background2" w:themeShade="1A"/>
                <w:sz w:val="20"/>
              </w:rPr>
              <w:t xml:space="preserve">students </w:t>
            </w:r>
            <w:r w:rsidR="00D3389E" w:rsidRPr="00D3389E">
              <w:rPr>
                <w:color w:val="1D1B11" w:themeColor="background2" w:themeShade="1A"/>
                <w:sz w:val="20"/>
              </w:rPr>
              <w:t xml:space="preserve">how an historical marker is constructed by </w:t>
            </w:r>
            <w:r w:rsidRPr="00E609A0">
              <w:rPr>
                <w:color w:val="1D1B11" w:themeColor="background2" w:themeShade="1A"/>
                <w:sz w:val="20"/>
              </w:rPr>
              <w:t>investigating the policies that t</w:t>
            </w:r>
            <w:r w:rsidR="00D3389E">
              <w:rPr>
                <w:color w:val="1D1B11" w:themeColor="background2" w:themeShade="1A"/>
                <w:sz w:val="20"/>
              </w:rPr>
              <w:t xml:space="preserve">he Indiana Historical Bureau uses as criteria to award a marker. </w:t>
            </w:r>
            <w:r w:rsidRPr="00E609A0">
              <w:rPr>
                <w:color w:val="1D1B11" w:themeColor="background2" w:themeShade="1A"/>
                <w:sz w:val="20"/>
              </w:rPr>
              <w:t>Students will each be asked to write down the top ten important things that they learned about historical markers in Indiana to review from the lecture</w:t>
            </w:r>
            <w:r w:rsidR="00D3389E">
              <w:rPr>
                <w:color w:val="1D1B11" w:themeColor="background2" w:themeShade="1A"/>
                <w:sz w:val="20"/>
              </w:rPr>
              <w:t xml:space="preserve"> by writing these notes along with a </w:t>
            </w:r>
            <w:r w:rsidR="0088259A">
              <w:rPr>
                <w:color w:val="1D1B11" w:themeColor="background2" w:themeShade="1A"/>
                <w:sz w:val="20"/>
              </w:rPr>
              <w:t>PowerPoint</w:t>
            </w:r>
            <w:r w:rsidR="00D3389E">
              <w:rPr>
                <w:color w:val="1D1B11" w:themeColor="background2" w:themeShade="1A"/>
                <w:sz w:val="20"/>
              </w:rPr>
              <w:t xml:space="preserve"> handout</w:t>
            </w:r>
            <w:r w:rsidRPr="00E609A0">
              <w:rPr>
                <w:color w:val="1D1B11" w:themeColor="background2" w:themeShade="1A"/>
                <w:sz w:val="20"/>
              </w:rPr>
              <w:t xml:space="preserve">. </w:t>
            </w:r>
          </w:p>
          <w:p w:rsidR="00690A42" w:rsidRPr="00E609A0" w:rsidRDefault="00690A42" w:rsidP="00690A42">
            <w:pPr>
              <w:rPr>
                <w:b/>
                <w:color w:val="1D1B11" w:themeColor="background2" w:themeShade="1A"/>
                <w:sz w:val="20"/>
              </w:rPr>
            </w:pPr>
            <w:r w:rsidRPr="00E609A0">
              <w:rPr>
                <w:b/>
                <w:color w:val="1D1B11" w:themeColor="background2" w:themeShade="1A"/>
                <w:sz w:val="20"/>
              </w:rPr>
              <w:t xml:space="preserve">Lesson 3: </w:t>
            </w:r>
            <w:proofErr w:type="spellStart"/>
            <w:r w:rsidRPr="00E609A0">
              <w:rPr>
                <w:b/>
                <w:color w:val="1D1B11" w:themeColor="background2" w:themeShade="1A"/>
                <w:sz w:val="20"/>
              </w:rPr>
              <w:t>Webquest</w:t>
            </w:r>
            <w:proofErr w:type="spellEnd"/>
          </w:p>
          <w:p w:rsidR="00E8611F" w:rsidRPr="00E609A0" w:rsidRDefault="00690A42" w:rsidP="00690A42">
            <w:pPr>
              <w:rPr>
                <w:color w:val="1D1B11" w:themeColor="background2" w:themeShade="1A"/>
                <w:sz w:val="22"/>
              </w:rPr>
            </w:pPr>
            <w:r w:rsidRPr="00E609A0">
              <w:rPr>
                <w:color w:val="1D1B11" w:themeColor="background2" w:themeShade="1A"/>
                <w:sz w:val="20"/>
              </w:rPr>
              <w:t xml:space="preserve">    The teacher will assign the students to go on a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online. This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will be conducted at the school in the computer lab. Students will put their background knowledge of the Civil War and Indi</w:t>
            </w:r>
            <w:r w:rsidR="00314A9D">
              <w:rPr>
                <w:color w:val="1D1B11" w:themeColor="background2" w:themeShade="1A"/>
                <w:sz w:val="20"/>
              </w:rPr>
              <w:t xml:space="preserve">ana </w:t>
            </w:r>
            <w:r w:rsidR="00314A9D">
              <w:rPr>
                <w:color w:val="1D1B11" w:themeColor="background2" w:themeShade="1A"/>
                <w:sz w:val="20"/>
              </w:rPr>
              <w:lastRenderedPageBreak/>
              <w:t>Historical M</w:t>
            </w:r>
            <w:r w:rsidRPr="00E609A0">
              <w:rPr>
                <w:color w:val="1D1B11" w:themeColor="background2" w:themeShade="1A"/>
                <w:sz w:val="20"/>
              </w:rPr>
              <w:t xml:space="preserve">arkers to good use during this project. The first thing students will need to do is go to the classroom’s website to start the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As students enter the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they will need to watch the introduction video that explains what their project is about. The students will then follow the </w:t>
            </w:r>
            <w:proofErr w:type="spellStart"/>
            <w:r w:rsidRPr="00E609A0">
              <w:rPr>
                <w:color w:val="1D1B11" w:themeColor="background2" w:themeShade="1A"/>
                <w:sz w:val="20"/>
              </w:rPr>
              <w:t>webquest’s</w:t>
            </w:r>
            <w:proofErr w:type="spellEnd"/>
            <w:r w:rsidRPr="00E609A0">
              <w:rPr>
                <w:color w:val="1D1B11" w:themeColor="background2" w:themeShade="1A"/>
                <w:sz w:val="20"/>
              </w:rPr>
              <w:t xml:space="preserve"> direction step by step to explore the Indiana historical markers about the Civil War. The teacher will help the students again on the website: </w:t>
            </w:r>
            <w:hyperlink r:id="rId11" w:history="1">
              <w:r w:rsidRPr="00E609A0">
                <w:rPr>
                  <w:rStyle w:val="Hyperlink"/>
                  <w:color w:val="1D1B11" w:themeColor="background2" w:themeShade="1A"/>
                  <w:sz w:val="20"/>
                </w:rPr>
                <w:t>http://www.in.gov/history/2350.htm</w:t>
              </w:r>
            </w:hyperlink>
            <w:r w:rsidRPr="00E609A0">
              <w:rPr>
                <w:color w:val="1D1B11" w:themeColor="background2" w:themeShade="1A"/>
                <w:sz w:val="20"/>
              </w:rPr>
              <w:t xml:space="preserve"> if they need it to find the Civil War historical markers.</w:t>
            </w:r>
          </w:p>
        </w:tc>
        <w:tc>
          <w:tcPr>
            <w:tcW w:w="5042" w:type="dxa"/>
          </w:tcPr>
          <w:p w:rsidR="00690A42" w:rsidRPr="00E609A0" w:rsidRDefault="00690A42" w:rsidP="00690A42">
            <w:pPr>
              <w:rPr>
                <w:color w:val="1D1B11" w:themeColor="background2" w:themeShade="1A"/>
                <w:sz w:val="20"/>
              </w:rPr>
            </w:pPr>
            <w:r w:rsidRPr="00E609A0">
              <w:rPr>
                <w:color w:val="1D1B11" w:themeColor="background2" w:themeShade="1A"/>
                <w:sz w:val="20"/>
              </w:rPr>
              <w:lastRenderedPageBreak/>
              <w:t xml:space="preserve">Students will be given a list of ten Civil War historical markers to examine and investigate. After students have explored all these historical markers they will need to choose their favorite historical marker. Next they will need to choose a person’s name off of the historical marker. Finally, the last assignment for the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is that students will need to find information about the person that they have chosen from the markers so that they can write a biography about this person. If a student having difficulty finding information about the person that they have chosen the teacher will make sure to help the student in </w:t>
            </w:r>
            <w:r w:rsidR="0088259A" w:rsidRPr="00E609A0">
              <w:rPr>
                <w:color w:val="1D1B11" w:themeColor="background2" w:themeShade="1A"/>
                <w:sz w:val="20"/>
              </w:rPr>
              <w:t>any way</w:t>
            </w:r>
            <w:r w:rsidRPr="00E609A0">
              <w:rPr>
                <w:color w:val="1D1B11" w:themeColor="background2" w:themeShade="1A"/>
                <w:sz w:val="20"/>
              </w:rPr>
              <w:t xml:space="preserve"> possible to write an accurate biography about the person. But if the teacher and student are not able to find any proof about the historical person, the teacher will allow the student to create their own biography about this person and it must have historical accuracy. </w:t>
            </w:r>
          </w:p>
          <w:p w:rsidR="00690A42" w:rsidRPr="00E609A0" w:rsidRDefault="00690A42" w:rsidP="00690A42">
            <w:pPr>
              <w:rPr>
                <w:b/>
                <w:color w:val="1D1B11" w:themeColor="background2" w:themeShade="1A"/>
                <w:sz w:val="20"/>
              </w:rPr>
            </w:pPr>
            <w:r w:rsidRPr="00E609A0">
              <w:rPr>
                <w:b/>
                <w:color w:val="1D1B11" w:themeColor="background2" w:themeShade="1A"/>
                <w:sz w:val="20"/>
              </w:rPr>
              <w:t>Lesson 4: Biography Written Assessment</w:t>
            </w:r>
          </w:p>
          <w:p w:rsidR="008A42ED" w:rsidRPr="00E609A0" w:rsidRDefault="00690A42" w:rsidP="008A42ED">
            <w:pPr>
              <w:rPr>
                <w:color w:val="1D1B11" w:themeColor="background2" w:themeShade="1A"/>
                <w:sz w:val="20"/>
              </w:rPr>
            </w:pPr>
            <w:r w:rsidRPr="00E609A0">
              <w:rPr>
                <w:color w:val="1D1B11" w:themeColor="background2" w:themeShade="1A"/>
                <w:sz w:val="20"/>
              </w:rPr>
              <w:t xml:space="preserve">   This is the second part to the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After </w:t>
            </w:r>
            <w:r w:rsidR="00314A9D">
              <w:rPr>
                <w:color w:val="1D1B11" w:themeColor="background2" w:themeShade="1A"/>
                <w:sz w:val="20"/>
              </w:rPr>
              <w:t>students have researched and wri</w:t>
            </w:r>
            <w:r w:rsidRPr="00E609A0">
              <w:rPr>
                <w:color w:val="1D1B11" w:themeColor="background2" w:themeShade="1A"/>
                <w:sz w:val="20"/>
              </w:rPr>
              <w:t>t</w:t>
            </w:r>
            <w:r w:rsidR="00314A9D">
              <w:rPr>
                <w:color w:val="1D1B11" w:themeColor="background2" w:themeShade="1A"/>
                <w:sz w:val="20"/>
              </w:rPr>
              <w:t>t</w:t>
            </w:r>
            <w:r w:rsidRPr="00E609A0">
              <w:rPr>
                <w:color w:val="1D1B11" w:themeColor="background2" w:themeShade="1A"/>
                <w:sz w:val="20"/>
              </w:rPr>
              <w:t>e</w:t>
            </w:r>
            <w:r w:rsidR="00314A9D">
              <w:rPr>
                <w:color w:val="1D1B11" w:themeColor="background2" w:themeShade="1A"/>
                <w:sz w:val="20"/>
              </w:rPr>
              <w:t>n</w:t>
            </w:r>
            <w:r w:rsidRPr="00E609A0">
              <w:rPr>
                <w:color w:val="1D1B11" w:themeColor="background2" w:themeShade="1A"/>
                <w:sz w:val="20"/>
              </w:rPr>
              <w:t xml:space="preserve"> a biography over their person</w:t>
            </w:r>
            <w:r w:rsidR="00314A9D">
              <w:rPr>
                <w:color w:val="1D1B11" w:themeColor="background2" w:themeShade="1A"/>
                <w:sz w:val="20"/>
              </w:rPr>
              <w:t xml:space="preserve"> from the Civil War historical markers, they will participate in</w:t>
            </w:r>
            <w:r w:rsidRPr="00E609A0">
              <w:rPr>
                <w:color w:val="1D1B11" w:themeColor="background2" w:themeShade="1A"/>
                <w:sz w:val="20"/>
              </w:rPr>
              <w:t xml:space="preserve"> a peer editing and revising of their biographies to make sure that these biographies make sense historically. Once students have finished editing their biographies, they will create their own Indiana Historical Marker for this person as well. Students will need to come up with a design for the sign, an accurate spot to place the sign, and what important information is needed to include in the sign. Students will be assessed on both</w:t>
            </w:r>
            <w:r w:rsidR="00314A9D">
              <w:rPr>
                <w:color w:val="1D1B11" w:themeColor="background2" w:themeShade="1A"/>
                <w:sz w:val="20"/>
              </w:rPr>
              <w:t xml:space="preserve"> the biography and the Indiana Historical M</w:t>
            </w:r>
            <w:r w:rsidRPr="00E609A0">
              <w:rPr>
                <w:color w:val="1D1B11" w:themeColor="background2" w:themeShade="1A"/>
                <w:sz w:val="20"/>
              </w:rPr>
              <w:t xml:space="preserve">arker. The biography will be assessed for </w:t>
            </w:r>
            <w:r w:rsidR="0088259A" w:rsidRPr="00E609A0">
              <w:rPr>
                <w:color w:val="1D1B11" w:themeColor="background2" w:themeShade="1A"/>
                <w:sz w:val="20"/>
              </w:rPr>
              <w:t>its</w:t>
            </w:r>
            <w:r w:rsidRPr="00E609A0">
              <w:rPr>
                <w:color w:val="1D1B11" w:themeColor="background2" w:themeShade="1A"/>
                <w:sz w:val="20"/>
              </w:rPr>
              <w:t xml:space="preserve"> historical accuracy and at least a page in length. The historical marker will be assessed on its original design, accurate spot to position the sign, and </w:t>
            </w:r>
            <w:r w:rsidR="00BA098B">
              <w:rPr>
                <w:color w:val="1D1B11" w:themeColor="background2" w:themeShade="1A"/>
                <w:sz w:val="20"/>
              </w:rPr>
              <w:t>a short written biography on the person that the students researched</w:t>
            </w:r>
            <w:r w:rsidRPr="00E609A0">
              <w:rPr>
                <w:color w:val="1D1B11" w:themeColor="background2" w:themeShade="1A"/>
                <w:sz w:val="20"/>
              </w:rPr>
              <w:t xml:space="preserve">. </w:t>
            </w:r>
          </w:p>
          <w:p w:rsidR="008A42ED" w:rsidRPr="00E609A0" w:rsidRDefault="008A42ED" w:rsidP="00EF70F2">
            <w:pPr>
              <w:rPr>
                <w:b/>
                <w:color w:val="1D1B11" w:themeColor="background2" w:themeShade="1A"/>
                <w:sz w:val="22"/>
              </w:rPr>
            </w:pPr>
            <w:r w:rsidRPr="00E609A0">
              <w:rPr>
                <w:b/>
                <w:color w:val="1D1B11" w:themeColor="background2" w:themeShade="1A"/>
                <w:sz w:val="20"/>
              </w:rPr>
              <w:t xml:space="preserve">Lesson 5: </w:t>
            </w:r>
            <w:r w:rsidR="00046072" w:rsidRPr="00E609A0">
              <w:rPr>
                <w:b/>
                <w:color w:val="1D1B11" w:themeColor="background2" w:themeShade="1A"/>
                <w:sz w:val="20"/>
              </w:rPr>
              <w:t>Wax Museum Assessment</w:t>
            </w:r>
          </w:p>
          <w:p w:rsidR="00E8611F" w:rsidRPr="00E609A0" w:rsidRDefault="00046072" w:rsidP="008A42ED">
            <w:pPr>
              <w:rPr>
                <w:color w:val="1D1B11" w:themeColor="background2" w:themeShade="1A"/>
                <w:sz w:val="20"/>
              </w:rPr>
            </w:pPr>
            <w:r w:rsidRPr="00E609A0">
              <w:rPr>
                <w:color w:val="1D1B11" w:themeColor="background2" w:themeShade="1A"/>
                <w:sz w:val="20"/>
              </w:rPr>
              <w:t xml:space="preserve">   This lesson each student will present their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projects to the community by conducting a wax museum over their historical figure th</w:t>
            </w:r>
            <w:r w:rsidR="00314A9D">
              <w:rPr>
                <w:color w:val="1D1B11" w:themeColor="background2" w:themeShade="1A"/>
                <w:sz w:val="20"/>
              </w:rPr>
              <w:t>at they have researched and writt</w:t>
            </w:r>
            <w:r w:rsidRPr="00E609A0">
              <w:rPr>
                <w:color w:val="1D1B11" w:themeColor="background2" w:themeShade="1A"/>
                <w:sz w:val="20"/>
              </w:rPr>
              <w:t>e</w:t>
            </w:r>
            <w:r w:rsidR="00314A9D">
              <w:rPr>
                <w:color w:val="1D1B11" w:themeColor="background2" w:themeShade="1A"/>
                <w:sz w:val="20"/>
              </w:rPr>
              <w:t>n</w:t>
            </w:r>
            <w:r w:rsidRPr="00E609A0">
              <w:rPr>
                <w:color w:val="1D1B11" w:themeColor="background2" w:themeShade="1A"/>
                <w:sz w:val="20"/>
              </w:rPr>
              <w:t xml:space="preserve">. The teacher will divide the classroom into two groups. One group will present their individual wax museums to the rest of the classroom, parents, and the community. The teacher will have the students to create invitations to send out to the school community to attend their wax museum so that parents, faculty, and other community leaders could come and watch about a historical person from Indiana who took part in the Civil War. The students will present their biography and historical marker for their wax museum. Each student will need to present their biography in a speech with first person terms so that it comes across that they are the historical person from Indiana. Next students will need to dress up as this person might have back during the Civil War so that they are delivering a realistic wax museum. Finally, students will present their historical markers that they created for their historical person by explaining why they placed a historical sign in that part of Indiana. The teacher will assess the wax museum by how well the students are audience members for each other, if they created a speech in first person terms to present to the audience, if they are wearing some form of historical clothing for their person, and spoke about where their historical marker should be placed in Indiana.  </w:t>
            </w:r>
          </w:p>
        </w:tc>
        <w:bookmarkStart w:id="0" w:name="_GoBack"/>
        <w:bookmarkEnd w:id="0"/>
      </w:tr>
    </w:tbl>
    <w:p w:rsidR="0029527D" w:rsidRPr="00E609A0" w:rsidRDefault="0029527D" w:rsidP="00E8611F">
      <w:pPr>
        <w:rPr>
          <w:b/>
          <w:color w:val="1D1B11" w:themeColor="background2" w:themeShade="1A"/>
          <w:sz w:val="20"/>
        </w:rPr>
      </w:pPr>
    </w:p>
    <w:p w:rsidR="0029527D" w:rsidRPr="00E609A0" w:rsidRDefault="0029527D" w:rsidP="00E8611F">
      <w:pPr>
        <w:rPr>
          <w:b/>
          <w:color w:val="1D1B11" w:themeColor="background2" w:themeShade="1A"/>
          <w:sz w:val="20"/>
        </w:rPr>
      </w:pPr>
    </w:p>
    <w:p w:rsidR="00E8611F" w:rsidRPr="00E609A0" w:rsidRDefault="00E8611F" w:rsidP="00E8611F">
      <w:pPr>
        <w:rPr>
          <w:b/>
          <w:color w:val="1D1B11" w:themeColor="background2" w:themeShade="1A"/>
          <w:sz w:val="20"/>
        </w:rPr>
      </w:pPr>
    </w:p>
    <w:tbl>
      <w:tblPr>
        <w:tblStyle w:val="TableGrid"/>
        <w:tblW w:w="0" w:type="auto"/>
        <w:tblLook w:val="00A0" w:firstRow="1" w:lastRow="0" w:firstColumn="1" w:lastColumn="0" w:noHBand="0" w:noVBand="0"/>
      </w:tblPr>
      <w:tblGrid>
        <w:gridCol w:w="4788"/>
        <w:gridCol w:w="4788"/>
      </w:tblGrid>
      <w:tr w:rsidR="00BD4F20" w:rsidRPr="00E609A0">
        <w:trPr>
          <w:trHeight w:val="13157"/>
        </w:trPr>
        <w:tc>
          <w:tcPr>
            <w:tcW w:w="4788" w:type="dxa"/>
          </w:tcPr>
          <w:p w:rsidR="00BD4F20" w:rsidRPr="00E609A0" w:rsidRDefault="00BD4F20" w:rsidP="00BD4F20">
            <w:pPr>
              <w:rPr>
                <w:b/>
                <w:color w:val="1D1B11" w:themeColor="background2" w:themeShade="1A"/>
              </w:rPr>
            </w:pPr>
            <w:r w:rsidRPr="00E609A0">
              <w:rPr>
                <w:b/>
                <w:color w:val="1D1B11" w:themeColor="background2" w:themeShade="1A"/>
              </w:rPr>
              <w:lastRenderedPageBreak/>
              <w:t>Assessment Abstract</w:t>
            </w:r>
            <w:r w:rsidR="00B5339C" w:rsidRPr="00E609A0">
              <w:rPr>
                <w:b/>
                <w:color w:val="1D1B11" w:themeColor="background2" w:themeShade="1A"/>
              </w:rPr>
              <w:t xml:space="preserve"> (For Lesson 4)</w:t>
            </w:r>
            <w:r w:rsidRPr="00E609A0">
              <w:rPr>
                <w:b/>
                <w:color w:val="1D1B11" w:themeColor="background2" w:themeShade="1A"/>
              </w:rPr>
              <w:t xml:space="preserve">:  </w:t>
            </w:r>
          </w:p>
          <w:p w:rsidR="0029527D" w:rsidRPr="00E609A0" w:rsidRDefault="0029527D" w:rsidP="0029527D">
            <w:pPr>
              <w:rPr>
                <w:color w:val="1D1B11" w:themeColor="background2" w:themeShade="1A"/>
                <w:sz w:val="20"/>
              </w:rPr>
            </w:pPr>
            <w:r w:rsidRPr="00E609A0">
              <w:rPr>
                <w:color w:val="1D1B11" w:themeColor="background2" w:themeShade="1A"/>
                <w:sz w:val="20"/>
              </w:rPr>
              <w:t>There are two assessments for this unit.  The first assessment consists of the students creating a biography over the person they researched from the Civil War historical markers.  The students will be instructed to create an Indiana Historical Marker for this person as well.  After the students have finished with writing their biographies, the students will edit and revise each other’s biographies in order to give feedback and make sure that they are historically correct.  Students will be instructed to design a sign, come up with an accurate location to place the sign, and any important information that needs to be included on the sign.</w:t>
            </w:r>
          </w:p>
          <w:p w:rsidR="00B5339C" w:rsidRPr="00E609A0" w:rsidRDefault="00B5339C" w:rsidP="0029527D">
            <w:pPr>
              <w:rPr>
                <w:color w:val="1D1B11" w:themeColor="background2" w:themeShade="1A"/>
                <w:sz w:val="20"/>
              </w:rPr>
            </w:pPr>
          </w:p>
          <w:p w:rsidR="00BD4F20" w:rsidRPr="00E609A0" w:rsidRDefault="00BD4F20" w:rsidP="00BD4F20">
            <w:pPr>
              <w:rPr>
                <w:color w:val="1D1B11" w:themeColor="background2" w:themeShade="1A"/>
                <w:sz w:val="20"/>
              </w:rPr>
            </w:pPr>
          </w:p>
          <w:p w:rsidR="00BD4F20" w:rsidRPr="00E609A0" w:rsidRDefault="00BD4F20" w:rsidP="00BD4F20">
            <w:pPr>
              <w:rPr>
                <w:b/>
                <w:color w:val="1D1B11" w:themeColor="background2" w:themeShade="1A"/>
              </w:rPr>
            </w:pPr>
            <w:r w:rsidRPr="00E609A0">
              <w:rPr>
                <w:b/>
                <w:color w:val="1D1B11" w:themeColor="background2" w:themeShade="1A"/>
              </w:rPr>
              <w:t>Assessment Prompt</w:t>
            </w:r>
            <w:r w:rsidR="00B5339C" w:rsidRPr="00E609A0">
              <w:rPr>
                <w:b/>
                <w:color w:val="1D1B11" w:themeColor="background2" w:themeShade="1A"/>
              </w:rPr>
              <w:t xml:space="preserve"> (for Lesson 4)</w:t>
            </w:r>
            <w:r w:rsidRPr="00E609A0">
              <w:rPr>
                <w:b/>
                <w:color w:val="1D1B11" w:themeColor="background2" w:themeShade="1A"/>
              </w:rPr>
              <w:t>:</w:t>
            </w:r>
          </w:p>
          <w:p w:rsidR="0029527D" w:rsidRPr="00E609A0" w:rsidRDefault="0029527D" w:rsidP="0029527D">
            <w:pPr>
              <w:rPr>
                <w:color w:val="1D1B11" w:themeColor="background2" w:themeShade="1A"/>
                <w:sz w:val="20"/>
              </w:rPr>
            </w:pPr>
            <w:r w:rsidRPr="00E609A0">
              <w:rPr>
                <w:color w:val="1D1B11" w:themeColor="background2" w:themeShade="1A"/>
                <w:sz w:val="20"/>
              </w:rPr>
              <w:t>For the first assessment, students will be given a prompt in order to create their biographies.  The criteria that the students will have to follow include:</w:t>
            </w:r>
          </w:p>
          <w:p w:rsidR="0029527D" w:rsidRPr="00E609A0" w:rsidRDefault="0029527D" w:rsidP="0029527D">
            <w:pPr>
              <w:pStyle w:val="ListParagraph"/>
              <w:numPr>
                <w:ilvl w:val="0"/>
                <w:numId w:val="21"/>
              </w:numPr>
              <w:rPr>
                <w:color w:val="1D1B11" w:themeColor="background2" w:themeShade="1A"/>
                <w:sz w:val="20"/>
              </w:rPr>
            </w:pPr>
            <w:r w:rsidRPr="00E609A0">
              <w:rPr>
                <w:color w:val="1D1B11" w:themeColor="background2" w:themeShade="1A"/>
                <w:sz w:val="20"/>
              </w:rPr>
              <w:t>Come up with a design for the sign</w:t>
            </w:r>
          </w:p>
          <w:p w:rsidR="0029527D" w:rsidRPr="00E609A0" w:rsidRDefault="0029527D" w:rsidP="0029527D">
            <w:pPr>
              <w:pStyle w:val="ListParagraph"/>
              <w:numPr>
                <w:ilvl w:val="0"/>
                <w:numId w:val="21"/>
              </w:numPr>
              <w:rPr>
                <w:color w:val="1D1B11" w:themeColor="background2" w:themeShade="1A"/>
                <w:sz w:val="20"/>
              </w:rPr>
            </w:pPr>
            <w:r w:rsidRPr="00E609A0">
              <w:rPr>
                <w:color w:val="1D1B11" w:themeColor="background2" w:themeShade="1A"/>
                <w:sz w:val="20"/>
              </w:rPr>
              <w:t>Pick an appropriate place in Indiana to place the sign</w:t>
            </w:r>
          </w:p>
          <w:p w:rsidR="00B5339C" w:rsidRPr="00E609A0" w:rsidRDefault="0029527D" w:rsidP="0029527D">
            <w:pPr>
              <w:pStyle w:val="ListParagraph"/>
              <w:numPr>
                <w:ilvl w:val="0"/>
                <w:numId w:val="21"/>
              </w:numPr>
              <w:rPr>
                <w:color w:val="1D1B11" w:themeColor="background2" w:themeShade="1A"/>
                <w:sz w:val="20"/>
              </w:rPr>
            </w:pPr>
            <w:r w:rsidRPr="00E609A0">
              <w:rPr>
                <w:color w:val="1D1B11" w:themeColor="background2" w:themeShade="1A"/>
                <w:sz w:val="20"/>
              </w:rPr>
              <w:t>Important information to include on the sign</w:t>
            </w:r>
          </w:p>
          <w:p w:rsidR="0029527D" w:rsidRPr="00E609A0" w:rsidRDefault="0029527D" w:rsidP="00B5339C">
            <w:pPr>
              <w:rPr>
                <w:color w:val="1D1B11" w:themeColor="background2" w:themeShade="1A"/>
                <w:sz w:val="20"/>
              </w:rPr>
            </w:pPr>
          </w:p>
          <w:p w:rsidR="00046072" w:rsidRPr="00E609A0" w:rsidRDefault="00046072" w:rsidP="00046072">
            <w:pPr>
              <w:rPr>
                <w:b/>
                <w:color w:val="1D1B11" w:themeColor="background2" w:themeShade="1A"/>
              </w:rPr>
            </w:pPr>
            <w:r w:rsidRPr="00E609A0">
              <w:rPr>
                <w:b/>
                <w:color w:val="1D1B11" w:themeColor="background2" w:themeShade="1A"/>
              </w:rPr>
              <w:t xml:space="preserve">Directions for Students in Lesson 4: </w:t>
            </w:r>
          </w:p>
          <w:p w:rsidR="00046072" w:rsidRPr="00E609A0" w:rsidRDefault="00046072" w:rsidP="00046072">
            <w:pPr>
              <w:rPr>
                <w:color w:val="1D1B11" w:themeColor="background2" w:themeShade="1A"/>
                <w:sz w:val="20"/>
              </w:rPr>
            </w:pPr>
            <w:r w:rsidRPr="00E609A0">
              <w:rPr>
                <w:color w:val="1D1B11" w:themeColor="background2" w:themeShade="1A"/>
              </w:rPr>
              <w:t xml:space="preserve"> </w:t>
            </w:r>
            <w:r w:rsidRPr="00E609A0">
              <w:rPr>
                <w:color w:val="1D1B11" w:themeColor="background2" w:themeShade="1A"/>
                <w:sz w:val="20"/>
              </w:rPr>
              <w:t xml:space="preserve">Students will follow directions for this lesson that are given to them by the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site. Students will these directions in order to create their biographies about the Civil War person that they choose from one of the historical markers. Students will be asked to not only write this biography but they will need to go through all the phases of publishing such as rough draft, peer editing, revising, and publishing. Students will be given a checklist at the beginning of the task so they know what to include in their assignments. Once students have finished writing their biographies they will submit their assignment to the teacher to evaluate. </w:t>
            </w:r>
          </w:p>
          <w:p w:rsidR="00046072" w:rsidRPr="00E609A0" w:rsidRDefault="00046072" w:rsidP="00046072">
            <w:pPr>
              <w:rPr>
                <w:color w:val="1D1B11" w:themeColor="background2" w:themeShade="1A"/>
                <w:sz w:val="20"/>
              </w:rPr>
            </w:pPr>
          </w:p>
          <w:p w:rsidR="00046072" w:rsidRPr="00E609A0" w:rsidRDefault="00046072" w:rsidP="00046072">
            <w:pPr>
              <w:rPr>
                <w:b/>
                <w:color w:val="1D1B11" w:themeColor="background2" w:themeShade="1A"/>
              </w:rPr>
            </w:pPr>
            <w:r w:rsidRPr="00E609A0">
              <w:rPr>
                <w:b/>
                <w:color w:val="1D1B11" w:themeColor="background2" w:themeShade="1A"/>
              </w:rPr>
              <w:t>Procedures for Teachers in Lesson 4 (first assessment):</w:t>
            </w:r>
          </w:p>
          <w:p w:rsidR="00046072" w:rsidRPr="00E609A0" w:rsidRDefault="00046072" w:rsidP="00046072">
            <w:pPr>
              <w:rPr>
                <w:color w:val="1D1B11" w:themeColor="background2" w:themeShade="1A"/>
                <w:sz w:val="20"/>
              </w:rPr>
            </w:pPr>
            <w:r w:rsidRPr="00E609A0">
              <w:rPr>
                <w:color w:val="1D1B11" w:themeColor="background2" w:themeShade="1A"/>
                <w:sz w:val="20"/>
              </w:rPr>
              <w:t xml:space="preserve">The teacher will first prepare a Prezi presentation for the students.  The presentation will include background information about the Civil War.  The teacher will include information about what happened in Indiana during the war, the important battles associated with the Civil War, important people, and specific landmarks.  The teacher will then explain what a historical marker is and how they are used.  The teacher will then introduce the students to a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that they will be instructed to take part in.  Once the students have finished with their </w:t>
            </w:r>
            <w:proofErr w:type="spellStart"/>
            <w:r w:rsidRPr="00E609A0">
              <w:rPr>
                <w:color w:val="1D1B11" w:themeColor="background2" w:themeShade="1A"/>
                <w:sz w:val="20"/>
              </w:rPr>
              <w:t>webquest</w:t>
            </w:r>
            <w:proofErr w:type="spellEnd"/>
            <w:r w:rsidRPr="00E609A0">
              <w:rPr>
                <w:color w:val="1D1B11" w:themeColor="background2" w:themeShade="1A"/>
                <w:sz w:val="20"/>
              </w:rPr>
              <w:t xml:space="preserve"> they will write a biography about a certain person they researched about from the Civil War </w:t>
            </w:r>
            <w:proofErr w:type="spellStart"/>
            <w:r w:rsidRPr="00E609A0">
              <w:rPr>
                <w:color w:val="1D1B11" w:themeColor="background2" w:themeShade="1A"/>
                <w:sz w:val="20"/>
              </w:rPr>
              <w:t>webquest</w:t>
            </w:r>
            <w:proofErr w:type="spellEnd"/>
            <w:r w:rsidRPr="00E609A0">
              <w:rPr>
                <w:color w:val="1D1B11" w:themeColor="background2" w:themeShade="1A"/>
                <w:sz w:val="20"/>
              </w:rPr>
              <w:t>. Teachers will use the rubric to assess the student</w:t>
            </w:r>
            <w:r w:rsidR="00AF5C69" w:rsidRPr="00E609A0">
              <w:rPr>
                <w:color w:val="1D1B11" w:themeColor="background2" w:themeShade="1A"/>
                <w:sz w:val="20"/>
              </w:rPr>
              <w:t>’</w:t>
            </w:r>
            <w:r w:rsidRPr="00E609A0">
              <w:rPr>
                <w:color w:val="1D1B11" w:themeColor="background2" w:themeShade="1A"/>
                <w:sz w:val="20"/>
              </w:rPr>
              <w:t xml:space="preserve">s biographies if they are historically accurate and are long enough. </w:t>
            </w:r>
          </w:p>
          <w:p w:rsidR="00BD4F20" w:rsidRPr="00E609A0" w:rsidRDefault="00BD4F20" w:rsidP="00046072">
            <w:pPr>
              <w:rPr>
                <w:b/>
                <w:color w:val="1D1B11" w:themeColor="background2" w:themeShade="1A"/>
                <w:sz w:val="20"/>
              </w:rPr>
            </w:pPr>
          </w:p>
        </w:tc>
        <w:tc>
          <w:tcPr>
            <w:tcW w:w="4788" w:type="dxa"/>
          </w:tcPr>
          <w:p w:rsidR="00046072" w:rsidRPr="00E609A0" w:rsidRDefault="00046072" w:rsidP="00046072">
            <w:pPr>
              <w:rPr>
                <w:b/>
                <w:color w:val="1D1B11" w:themeColor="background2" w:themeShade="1A"/>
              </w:rPr>
            </w:pPr>
            <w:r w:rsidRPr="00E609A0">
              <w:rPr>
                <w:b/>
                <w:color w:val="1D1B11" w:themeColor="background2" w:themeShade="1A"/>
              </w:rPr>
              <w:t>Assessment Abstract (For Lesson 5):</w:t>
            </w:r>
          </w:p>
          <w:p w:rsidR="00046072" w:rsidRPr="00E609A0" w:rsidRDefault="00046072" w:rsidP="00046072">
            <w:pPr>
              <w:rPr>
                <w:color w:val="1D1B11" w:themeColor="background2" w:themeShade="1A"/>
                <w:sz w:val="20"/>
              </w:rPr>
            </w:pPr>
            <w:r w:rsidRPr="00E609A0">
              <w:rPr>
                <w:color w:val="1D1B11" w:themeColor="background2" w:themeShade="1A"/>
                <w:sz w:val="20"/>
              </w:rPr>
              <w:t>During the second assessment, the students will take place in a wax museum.  Students will be responsible for creating a speech, speaking in first person, explaining their biography on the person they researched from the Civil War.  The students will include in their speech why they decided to place a historical marker in a specific place in Indiana.  Finally, students will be expected to dress as the person, from the Civil War</w:t>
            </w:r>
            <w:r w:rsidR="002B23F0">
              <w:rPr>
                <w:color w:val="1D1B11" w:themeColor="background2" w:themeShade="1A"/>
                <w:sz w:val="20"/>
              </w:rPr>
              <w:t>, that they are presenting</w:t>
            </w:r>
            <w:r w:rsidRPr="00E609A0">
              <w:rPr>
                <w:color w:val="1D1B11" w:themeColor="background2" w:themeShade="1A"/>
                <w:sz w:val="20"/>
              </w:rPr>
              <w:t>.  Students will be expected to act “in role” their whole time during the wax museum.  Students will send out invitations to parents and teachers in order to present their important information to the community.</w:t>
            </w:r>
          </w:p>
          <w:p w:rsidR="00046072" w:rsidRPr="00E609A0" w:rsidRDefault="00046072" w:rsidP="0029527D">
            <w:pPr>
              <w:rPr>
                <w:color w:val="1D1B11" w:themeColor="background2" w:themeShade="1A"/>
                <w:sz w:val="20"/>
              </w:rPr>
            </w:pPr>
          </w:p>
          <w:p w:rsidR="00046072" w:rsidRPr="00E609A0" w:rsidRDefault="00046072" w:rsidP="00046072">
            <w:pPr>
              <w:rPr>
                <w:b/>
                <w:color w:val="1D1B11" w:themeColor="background2" w:themeShade="1A"/>
              </w:rPr>
            </w:pPr>
            <w:r w:rsidRPr="00E609A0">
              <w:rPr>
                <w:b/>
                <w:color w:val="1D1B11" w:themeColor="background2" w:themeShade="1A"/>
              </w:rPr>
              <w:t>Assessment Prompt (for Lesson 5):</w:t>
            </w:r>
          </w:p>
          <w:p w:rsidR="00046072" w:rsidRPr="00E609A0" w:rsidRDefault="00046072" w:rsidP="00046072">
            <w:pPr>
              <w:rPr>
                <w:color w:val="1D1B11" w:themeColor="background2" w:themeShade="1A"/>
                <w:sz w:val="20"/>
              </w:rPr>
            </w:pPr>
            <w:r w:rsidRPr="00E609A0">
              <w:rPr>
                <w:color w:val="1D1B11" w:themeColor="background2" w:themeShade="1A"/>
                <w:sz w:val="20"/>
              </w:rPr>
              <w:t>For the second assessment, students will be given a prompt as to what they need to include in their wax museum presentation.  The students will be given this prompt in advance so they are able to plan accordingly and make sure they are including all the required information.  The main information that will be presented on the prompt includes:</w:t>
            </w:r>
          </w:p>
          <w:p w:rsidR="00046072" w:rsidRPr="00E609A0" w:rsidRDefault="00046072" w:rsidP="00046072">
            <w:pPr>
              <w:pStyle w:val="ListParagraph"/>
              <w:numPr>
                <w:ilvl w:val="0"/>
                <w:numId w:val="20"/>
              </w:numPr>
              <w:rPr>
                <w:color w:val="1D1B11" w:themeColor="background2" w:themeShade="1A"/>
                <w:sz w:val="20"/>
              </w:rPr>
            </w:pPr>
            <w:r w:rsidRPr="00E609A0">
              <w:rPr>
                <w:color w:val="1D1B11" w:themeColor="background2" w:themeShade="1A"/>
                <w:sz w:val="20"/>
              </w:rPr>
              <w:t>Plan a speech for the person in which you researched from the Civil War</w:t>
            </w:r>
          </w:p>
          <w:p w:rsidR="00314A9D" w:rsidRDefault="00046072" w:rsidP="00046072">
            <w:pPr>
              <w:pStyle w:val="ListParagraph"/>
              <w:numPr>
                <w:ilvl w:val="0"/>
                <w:numId w:val="20"/>
              </w:numPr>
              <w:rPr>
                <w:color w:val="1D1B11" w:themeColor="background2" w:themeShade="1A"/>
                <w:sz w:val="20"/>
              </w:rPr>
            </w:pPr>
            <w:r w:rsidRPr="00E609A0">
              <w:rPr>
                <w:color w:val="1D1B11" w:themeColor="background2" w:themeShade="1A"/>
                <w:sz w:val="20"/>
              </w:rPr>
              <w:t>Explain why you chose to place a historical marker in the specific destination in Indiana.</w:t>
            </w:r>
          </w:p>
          <w:p w:rsidR="00046072" w:rsidRPr="00E609A0" w:rsidRDefault="00314A9D" w:rsidP="00046072">
            <w:pPr>
              <w:pStyle w:val="ListParagraph"/>
              <w:numPr>
                <w:ilvl w:val="0"/>
                <w:numId w:val="20"/>
              </w:numPr>
              <w:rPr>
                <w:color w:val="1D1B11" w:themeColor="background2" w:themeShade="1A"/>
                <w:sz w:val="20"/>
              </w:rPr>
            </w:pPr>
            <w:r>
              <w:rPr>
                <w:color w:val="1D1B11" w:themeColor="background2" w:themeShade="1A"/>
                <w:sz w:val="20"/>
              </w:rPr>
              <w:t>Design a sign for their Indiana Historical Marker.</w:t>
            </w:r>
          </w:p>
          <w:p w:rsidR="00046072" w:rsidRPr="00E609A0" w:rsidRDefault="00046072" w:rsidP="00046072">
            <w:pPr>
              <w:pStyle w:val="ListParagraph"/>
              <w:numPr>
                <w:ilvl w:val="0"/>
                <w:numId w:val="20"/>
              </w:numPr>
              <w:rPr>
                <w:color w:val="1D1B11" w:themeColor="background2" w:themeShade="1A"/>
                <w:sz w:val="20"/>
              </w:rPr>
            </w:pPr>
            <w:r w:rsidRPr="00E609A0">
              <w:rPr>
                <w:color w:val="1D1B11" w:themeColor="background2" w:themeShade="1A"/>
                <w:sz w:val="20"/>
              </w:rPr>
              <w:t>Dress up as your Civil War person</w:t>
            </w:r>
          </w:p>
          <w:p w:rsidR="00046072" w:rsidRPr="00E609A0" w:rsidRDefault="00046072" w:rsidP="00046072">
            <w:pPr>
              <w:pStyle w:val="ListParagraph"/>
              <w:numPr>
                <w:ilvl w:val="0"/>
                <w:numId w:val="20"/>
              </w:numPr>
              <w:rPr>
                <w:color w:val="1D1B11" w:themeColor="background2" w:themeShade="1A"/>
                <w:sz w:val="20"/>
              </w:rPr>
            </w:pPr>
            <w:r w:rsidRPr="00E609A0">
              <w:rPr>
                <w:color w:val="1D1B11" w:themeColor="background2" w:themeShade="1A"/>
                <w:sz w:val="20"/>
              </w:rPr>
              <w:t>Stay “in role” the whole time during the wax museum!</w:t>
            </w:r>
          </w:p>
          <w:p w:rsidR="00B5339C" w:rsidRPr="00E609A0" w:rsidRDefault="00B5339C" w:rsidP="0029527D">
            <w:pPr>
              <w:rPr>
                <w:color w:val="1D1B11" w:themeColor="background2" w:themeShade="1A"/>
                <w:sz w:val="20"/>
              </w:rPr>
            </w:pPr>
          </w:p>
          <w:p w:rsidR="0029527D" w:rsidRPr="00E609A0" w:rsidRDefault="0029527D" w:rsidP="0029527D">
            <w:pPr>
              <w:rPr>
                <w:b/>
                <w:color w:val="1D1B11" w:themeColor="background2" w:themeShade="1A"/>
              </w:rPr>
            </w:pPr>
            <w:r w:rsidRPr="00E609A0">
              <w:rPr>
                <w:b/>
                <w:color w:val="1D1B11" w:themeColor="background2" w:themeShade="1A"/>
              </w:rPr>
              <w:t>Directions for Students</w:t>
            </w:r>
            <w:r w:rsidR="00B5339C" w:rsidRPr="00E609A0">
              <w:rPr>
                <w:b/>
                <w:color w:val="1D1B11" w:themeColor="background2" w:themeShade="1A"/>
              </w:rPr>
              <w:t xml:space="preserve"> in Lesson 5</w:t>
            </w:r>
            <w:r w:rsidRPr="00E609A0">
              <w:rPr>
                <w:b/>
                <w:color w:val="1D1B11" w:themeColor="background2" w:themeShade="1A"/>
              </w:rPr>
              <w:t xml:space="preserve">: </w:t>
            </w:r>
          </w:p>
          <w:p w:rsidR="0029527D" w:rsidRPr="00E609A0" w:rsidRDefault="0029527D" w:rsidP="0029527D">
            <w:pPr>
              <w:rPr>
                <w:color w:val="1D1B11" w:themeColor="background2" w:themeShade="1A"/>
                <w:sz w:val="20"/>
              </w:rPr>
            </w:pPr>
            <w:r w:rsidRPr="00E609A0">
              <w:rPr>
                <w:color w:val="1D1B11" w:themeColor="background2" w:themeShade="1A"/>
              </w:rPr>
              <w:t xml:space="preserve"> </w:t>
            </w:r>
            <w:r w:rsidRPr="00E609A0">
              <w:rPr>
                <w:color w:val="1D1B11" w:themeColor="background2" w:themeShade="1A"/>
                <w:sz w:val="20"/>
              </w:rPr>
              <w:t>Students will be given a prompt about the information that they need to include in their wax museum presentation.  The students’ speech needs to range from five to seven minutes and needs to include all of the criteria. The students must design the speech in first person terms so the audience knows they are delivering a realistic presentation.  The students will be responsible for dressing up accordingly for their wax museum.</w:t>
            </w:r>
          </w:p>
          <w:p w:rsidR="0029527D" w:rsidRPr="00E609A0" w:rsidRDefault="0029527D" w:rsidP="00297D31">
            <w:pPr>
              <w:rPr>
                <w:color w:val="1D1B11" w:themeColor="background2" w:themeShade="1A"/>
                <w:sz w:val="20"/>
              </w:rPr>
            </w:pPr>
          </w:p>
          <w:p w:rsidR="00B5339C" w:rsidRPr="00E609A0" w:rsidRDefault="00B5339C" w:rsidP="0029527D">
            <w:pPr>
              <w:rPr>
                <w:color w:val="1D1B11" w:themeColor="background2" w:themeShade="1A"/>
                <w:sz w:val="20"/>
              </w:rPr>
            </w:pPr>
          </w:p>
          <w:p w:rsidR="00B5339C" w:rsidRPr="00E609A0" w:rsidRDefault="00B5339C" w:rsidP="0029527D">
            <w:pPr>
              <w:rPr>
                <w:b/>
                <w:color w:val="1D1B11" w:themeColor="background2" w:themeShade="1A"/>
              </w:rPr>
            </w:pPr>
            <w:r w:rsidRPr="00E609A0">
              <w:rPr>
                <w:b/>
                <w:color w:val="1D1B11" w:themeColor="background2" w:themeShade="1A"/>
              </w:rPr>
              <w:t>Procedures for Teachers in Lesson 5 (second assessment):</w:t>
            </w:r>
          </w:p>
          <w:p w:rsidR="0029527D" w:rsidRPr="00E609A0" w:rsidRDefault="0029527D" w:rsidP="0029527D">
            <w:pPr>
              <w:rPr>
                <w:color w:val="1D1B11" w:themeColor="background2" w:themeShade="1A"/>
                <w:sz w:val="20"/>
              </w:rPr>
            </w:pPr>
            <w:r w:rsidRPr="00E609A0">
              <w:rPr>
                <w:color w:val="1D1B11" w:themeColor="background2" w:themeShade="1A"/>
                <w:sz w:val="20"/>
              </w:rPr>
              <w:t>The teacher will then bring the unit to a close by having the students partake in a wax museum.  In order for the unit to go smoothly, the teacher will need to have the Prezi presentation completed before hand.  The teacher will need to</w:t>
            </w:r>
            <w:r w:rsidR="00B5339C" w:rsidRPr="00E609A0">
              <w:rPr>
                <w:color w:val="1D1B11" w:themeColor="background2" w:themeShade="1A"/>
                <w:sz w:val="20"/>
              </w:rPr>
              <w:t xml:space="preserve"> visit the websites for the </w:t>
            </w:r>
            <w:proofErr w:type="spellStart"/>
            <w:r w:rsidR="00B5339C" w:rsidRPr="00E609A0">
              <w:rPr>
                <w:color w:val="1D1B11" w:themeColor="background2" w:themeShade="1A"/>
                <w:sz w:val="20"/>
              </w:rPr>
              <w:t>web</w:t>
            </w:r>
            <w:r w:rsidRPr="00E609A0">
              <w:rPr>
                <w:color w:val="1D1B11" w:themeColor="background2" w:themeShade="1A"/>
                <w:sz w:val="20"/>
              </w:rPr>
              <w:t>quest</w:t>
            </w:r>
            <w:proofErr w:type="spellEnd"/>
            <w:r w:rsidRPr="00E609A0">
              <w:rPr>
                <w:color w:val="1D1B11" w:themeColor="background2" w:themeShade="1A"/>
                <w:sz w:val="20"/>
              </w:rPr>
              <w:t xml:space="preserve"> ahead of time in order to make sure that the websites are working properly.  Finally, the teacher will need to make accommodations in order to prepare for the wax museum.  The teacher might need to reserve a bigger classroom or area for the wax museum to be held.</w:t>
            </w:r>
          </w:p>
          <w:p w:rsidR="00BD4F20" w:rsidRPr="00E609A0" w:rsidRDefault="00CF6F8C" w:rsidP="0029527D">
            <w:pPr>
              <w:rPr>
                <w:color w:val="1D1B11" w:themeColor="background2" w:themeShade="1A"/>
                <w:sz w:val="20"/>
              </w:rPr>
            </w:pPr>
            <w:r w:rsidRPr="00E609A0">
              <w:rPr>
                <w:color w:val="1D1B11" w:themeColor="background2" w:themeShade="1A"/>
              </w:rPr>
              <w:t xml:space="preserve"> </w:t>
            </w:r>
          </w:p>
        </w:tc>
      </w:tr>
    </w:tbl>
    <w:p w:rsidR="00AF5C69" w:rsidRPr="00E609A0" w:rsidRDefault="00AF5C69" w:rsidP="0069689B">
      <w:pPr>
        <w:rPr>
          <w:b/>
          <w:color w:val="1D1B11" w:themeColor="background2" w:themeShade="1A"/>
        </w:rPr>
      </w:pPr>
    </w:p>
    <w:p w:rsidR="00AF5C69" w:rsidRPr="00E609A0" w:rsidRDefault="00AF5C69" w:rsidP="0069689B">
      <w:pPr>
        <w:rPr>
          <w:b/>
          <w:color w:val="1D1B11" w:themeColor="background2" w:themeShade="1A"/>
        </w:rPr>
      </w:pPr>
    </w:p>
    <w:p w:rsidR="00AF5C69" w:rsidRPr="00E609A0" w:rsidRDefault="00AF5C69" w:rsidP="0069689B">
      <w:pPr>
        <w:rPr>
          <w:b/>
          <w:color w:val="1D1B11" w:themeColor="background2" w:themeShade="1A"/>
        </w:rPr>
      </w:pPr>
    </w:p>
    <w:p w:rsidR="0069689B" w:rsidRPr="00E609A0" w:rsidRDefault="0069689B" w:rsidP="0069689B">
      <w:pPr>
        <w:rPr>
          <w:b/>
          <w:color w:val="1D1B11" w:themeColor="background2" w:themeShade="1A"/>
          <w:sz w:val="22"/>
        </w:rPr>
      </w:pPr>
      <w:r w:rsidRPr="00E609A0">
        <w:rPr>
          <w:b/>
          <w:color w:val="1D1B11" w:themeColor="background2" w:themeShade="1A"/>
          <w:sz w:val="22"/>
        </w:rPr>
        <w:t>Scoring Rubric</w:t>
      </w:r>
      <w:r w:rsidR="0050607E" w:rsidRPr="00E609A0">
        <w:rPr>
          <w:b/>
          <w:color w:val="1D1B11" w:themeColor="background2" w:themeShade="1A"/>
          <w:sz w:val="22"/>
        </w:rPr>
        <w:t xml:space="preserve"> for</w:t>
      </w:r>
      <w:r w:rsidR="00557361" w:rsidRPr="00E609A0">
        <w:rPr>
          <w:b/>
          <w:color w:val="1D1B11" w:themeColor="background2" w:themeShade="1A"/>
          <w:sz w:val="22"/>
        </w:rPr>
        <w:t xml:space="preserve"> (Lesson 4</w:t>
      </w:r>
      <w:r w:rsidR="00BD4F20" w:rsidRPr="00E609A0">
        <w:rPr>
          <w:b/>
          <w:color w:val="1D1B11" w:themeColor="background2" w:themeShade="1A"/>
          <w:sz w:val="22"/>
        </w:rPr>
        <w:t>)</w:t>
      </w:r>
      <w:r w:rsidR="0050607E" w:rsidRPr="00E609A0">
        <w:rPr>
          <w:b/>
          <w:color w:val="1D1B11" w:themeColor="background2" w:themeShade="1A"/>
          <w:sz w:val="22"/>
        </w:rPr>
        <w:t xml:space="preserve"> First </w:t>
      </w:r>
      <w:r w:rsidR="00A50BFB" w:rsidRPr="00E609A0">
        <w:rPr>
          <w:b/>
          <w:color w:val="1D1B11" w:themeColor="background2" w:themeShade="1A"/>
          <w:sz w:val="22"/>
        </w:rPr>
        <w:t>Assessment</w:t>
      </w:r>
      <w:r w:rsidRPr="00E609A0">
        <w:rPr>
          <w:b/>
          <w:color w:val="1D1B11" w:themeColor="background2" w:themeShade="1A"/>
          <w:sz w:val="22"/>
        </w:rPr>
        <w:t>:</w:t>
      </w:r>
    </w:p>
    <w:tbl>
      <w:tblPr>
        <w:tblStyle w:val="TableGrid"/>
        <w:tblW w:w="0" w:type="auto"/>
        <w:tblLayout w:type="fixed"/>
        <w:tblLook w:val="00A0" w:firstRow="1" w:lastRow="0" w:firstColumn="1" w:lastColumn="0" w:noHBand="0" w:noVBand="0"/>
      </w:tblPr>
      <w:tblGrid>
        <w:gridCol w:w="1908"/>
        <w:gridCol w:w="900"/>
        <w:gridCol w:w="1350"/>
        <w:gridCol w:w="1530"/>
        <w:gridCol w:w="3888"/>
      </w:tblGrid>
      <w:tr w:rsidR="0069689B" w:rsidRPr="00E609A0">
        <w:tc>
          <w:tcPr>
            <w:tcW w:w="1908" w:type="dxa"/>
          </w:tcPr>
          <w:p w:rsidR="0069689B" w:rsidRPr="00E609A0" w:rsidRDefault="0069689B">
            <w:pPr>
              <w:rPr>
                <w:b/>
                <w:color w:val="1D1B11" w:themeColor="background2" w:themeShade="1A"/>
                <w:sz w:val="18"/>
              </w:rPr>
            </w:pPr>
            <w:r w:rsidRPr="00E609A0">
              <w:rPr>
                <w:b/>
                <w:color w:val="1D1B11" w:themeColor="background2" w:themeShade="1A"/>
                <w:sz w:val="18"/>
              </w:rPr>
              <w:lastRenderedPageBreak/>
              <w:t>Benchmark</w:t>
            </w:r>
          </w:p>
        </w:tc>
        <w:tc>
          <w:tcPr>
            <w:tcW w:w="7668" w:type="dxa"/>
            <w:gridSpan w:val="4"/>
          </w:tcPr>
          <w:p w:rsidR="0069689B" w:rsidRPr="00E609A0" w:rsidRDefault="0069689B" w:rsidP="00B13958">
            <w:pPr>
              <w:rPr>
                <w:b/>
                <w:color w:val="1D1B11" w:themeColor="background2" w:themeShade="1A"/>
                <w:sz w:val="18"/>
              </w:rPr>
            </w:pPr>
            <w:r w:rsidRPr="00E609A0">
              <w:rPr>
                <w:b/>
                <w:color w:val="1D1B11" w:themeColor="background2" w:themeShade="1A"/>
                <w:sz w:val="18"/>
              </w:rPr>
              <w:t>Score:</w:t>
            </w:r>
          </w:p>
        </w:tc>
      </w:tr>
      <w:tr w:rsidR="0069689B" w:rsidRPr="00E609A0">
        <w:tc>
          <w:tcPr>
            <w:tcW w:w="1908" w:type="dxa"/>
          </w:tcPr>
          <w:p w:rsidR="0069689B" w:rsidRPr="00E609A0" w:rsidRDefault="0069689B">
            <w:pPr>
              <w:rPr>
                <w:b/>
                <w:color w:val="1D1B11" w:themeColor="background2" w:themeShade="1A"/>
                <w:sz w:val="18"/>
              </w:rPr>
            </w:pPr>
          </w:p>
        </w:tc>
        <w:tc>
          <w:tcPr>
            <w:tcW w:w="900" w:type="dxa"/>
          </w:tcPr>
          <w:p w:rsidR="0069689B" w:rsidRPr="00E609A0" w:rsidRDefault="0069689B" w:rsidP="00C36569">
            <w:pPr>
              <w:jc w:val="center"/>
              <w:rPr>
                <w:b/>
                <w:color w:val="1D1B11" w:themeColor="background2" w:themeShade="1A"/>
                <w:sz w:val="18"/>
              </w:rPr>
            </w:pPr>
            <w:r w:rsidRPr="00E609A0">
              <w:rPr>
                <w:b/>
                <w:color w:val="1D1B11" w:themeColor="background2" w:themeShade="1A"/>
                <w:sz w:val="18"/>
              </w:rPr>
              <w:t>1</w:t>
            </w:r>
          </w:p>
        </w:tc>
        <w:tc>
          <w:tcPr>
            <w:tcW w:w="1350" w:type="dxa"/>
          </w:tcPr>
          <w:p w:rsidR="0069689B" w:rsidRPr="00E609A0" w:rsidRDefault="0069689B" w:rsidP="00C36569">
            <w:pPr>
              <w:jc w:val="center"/>
              <w:rPr>
                <w:b/>
                <w:color w:val="1D1B11" w:themeColor="background2" w:themeShade="1A"/>
                <w:sz w:val="18"/>
              </w:rPr>
            </w:pPr>
            <w:r w:rsidRPr="00E609A0">
              <w:rPr>
                <w:b/>
                <w:color w:val="1D1B11" w:themeColor="background2" w:themeShade="1A"/>
                <w:sz w:val="18"/>
              </w:rPr>
              <w:t>2</w:t>
            </w:r>
          </w:p>
        </w:tc>
        <w:tc>
          <w:tcPr>
            <w:tcW w:w="1530" w:type="dxa"/>
          </w:tcPr>
          <w:p w:rsidR="0069689B" w:rsidRPr="00E609A0" w:rsidRDefault="0069689B" w:rsidP="00C36569">
            <w:pPr>
              <w:jc w:val="center"/>
              <w:rPr>
                <w:b/>
                <w:color w:val="1D1B11" w:themeColor="background2" w:themeShade="1A"/>
                <w:sz w:val="18"/>
              </w:rPr>
            </w:pPr>
            <w:r w:rsidRPr="00E609A0">
              <w:rPr>
                <w:b/>
                <w:color w:val="1D1B11" w:themeColor="background2" w:themeShade="1A"/>
                <w:sz w:val="18"/>
              </w:rPr>
              <w:t>3</w:t>
            </w:r>
          </w:p>
        </w:tc>
        <w:tc>
          <w:tcPr>
            <w:tcW w:w="3888" w:type="dxa"/>
          </w:tcPr>
          <w:p w:rsidR="0069689B" w:rsidRPr="00E609A0" w:rsidRDefault="0069689B" w:rsidP="00C36569">
            <w:pPr>
              <w:jc w:val="center"/>
              <w:rPr>
                <w:b/>
                <w:color w:val="1D1B11" w:themeColor="background2" w:themeShade="1A"/>
                <w:sz w:val="18"/>
              </w:rPr>
            </w:pPr>
            <w:r w:rsidRPr="00E609A0">
              <w:rPr>
                <w:b/>
                <w:color w:val="1D1B11" w:themeColor="background2" w:themeShade="1A"/>
                <w:sz w:val="18"/>
              </w:rPr>
              <w:t>4</w:t>
            </w:r>
          </w:p>
        </w:tc>
      </w:tr>
      <w:tr w:rsidR="0069689B" w:rsidRPr="00E609A0">
        <w:tc>
          <w:tcPr>
            <w:tcW w:w="1908" w:type="dxa"/>
          </w:tcPr>
          <w:p w:rsidR="0069689B" w:rsidRPr="00E609A0" w:rsidRDefault="000A0452" w:rsidP="000A0452">
            <w:pPr>
              <w:pStyle w:val="ListParagraph"/>
              <w:numPr>
                <w:ilvl w:val="0"/>
                <w:numId w:val="22"/>
              </w:numPr>
              <w:rPr>
                <w:color w:val="1D1B11" w:themeColor="background2" w:themeShade="1A"/>
                <w:sz w:val="18"/>
              </w:rPr>
            </w:pPr>
            <w:r w:rsidRPr="00E609A0">
              <w:rPr>
                <w:color w:val="1D1B11" w:themeColor="background2" w:themeShade="1A"/>
                <w:sz w:val="18"/>
              </w:rPr>
              <w:t>Stud</w:t>
            </w:r>
            <w:r w:rsidR="00FF7F7D" w:rsidRPr="00E609A0">
              <w:rPr>
                <w:color w:val="1D1B11" w:themeColor="background2" w:themeShade="1A"/>
                <w:sz w:val="18"/>
              </w:rPr>
              <w:t>ents will explore the Civil War</w:t>
            </w:r>
            <w:r w:rsidRPr="00E609A0">
              <w:rPr>
                <w:color w:val="1D1B11" w:themeColor="background2" w:themeShade="1A"/>
                <w:sz w:val="18"/>
              </w:rPr>
              <w:t xml:space="preserve"> historical markers and their content through a </w:t>
            </w:r>
            <w:proofErr w:type="spellStart"/>
            <w:r w:rsidRPr="00E609A0">
              <w:rPr>
                <w:color w:val="1D1B11" w:themeColor="background2" w:themeShade="1A"/>
                <w:sz w:val="18"/>
              </w:rPr>
              <w:t>webquest</w:t>
            </w:r>
            <w:proofErr w:type="spellEnd"/>
            <w:r w:rsidRPr="00E609A0">
              <w:rPr>
                <w:color w:val="1D1B11" w:themeColor="background2" w:themeShade="1A"/>
                <w:sz w:val="18"/>
              </w:rPr>
              <w:t>. (SS.4.1.7, SS.4.1.8)</w:t>
            </w:r>
          </w:p>
        </w:tc>
        <w:tc>
          <w:tcPr>
            <w:tcW w:w="900" w:type="dxa"/>
          </w:tcPr>
          <w:p w:rsidR="0069689B" w:rsidRPr="00E609A0" w:rsidRDefault="00FF7F7D" w:rsidP="00D66968">
            <w:pPr>
              <w:rPr>
                <w:color w:val="1D1B11" w:themeColor="background2" w:themeShade="1A"/>
                <w:sz w:val="18"/>
              </w:rPr>
            </w:pPr>
            <w:r w:rsidRPr="00E609A0">
              <w:rPr>
                <w:color w:val="1D1B11" w:themeColor="background2" w:themeShade="1A"/>
                <w:sz w:val="18"/>
              </w:rPr>
              <w:t xml:space="preserve">Students do not participate in the </w:t>
            </w:r>
            <w:proofErr w:type="spellStart"/>
            <w:r w:rsidRPr="00E609A0">
              <w:rPr>
                <w:color w:val="1D1B11" w:themeColor="background2" w:themeShade="1A"/>
                <w:sz w:val="18"/>
              </w:rPr>
              <w:t>webquest</w:t>
            </w:r>
            <w:proofErr w:type="spellEnd"/>
            <w:r w:rsidRPr="00E609A0">
              <w:rPr>
                <w:color w:val="1D1B11" w:themeColor="background2" w:themeShade="1A"/>
                <w:sz w:val="18"/>
              </w:rPr>
              <w:t xml:space="preserve"> assignment. Students do not read the historical markers either. </w:t>
            </w:r>
          </w:p>
        </w:tc>
        <w:tc>
          <w:tcPr>
            <w:tcW w:w="1350" w:type="dxa"/>
          </w:tcPr>
          <w:p w:rsidR="0069689B" w:rsidRPr="00E609A0" w:rsidRDefault="00FF7F7D" w:rsidP="00D66968">
            <w:pPr>
              <w:rPr>
                <w:color w:val="1D1B11" w:themeColor="background2" w:themeShade="1A"/>
                <w:sz w:val="18"/>
              </w:rPr>
            </w:pPr>
            <w:r w:rsidRPr="00E609A0">
              <w:rPr>
                <w:color w:val="1D1B11" w:themeColor="background2" w:themeShade="1A"/>
                <w:sz w:val="18"/>
              </w:rPr>
              <w:t xml:space="preserve">Students do participate in the </w:t>
            </w:r>
            <w:proofErr w:type="spellStart"/>
            <w:r w:rsidRPr="00E609A0">
              <w:rPr>
                <w:color w:val="1D1B11" w:themeColor="background2" w:themeShade="1A"/>
                <w:sz w:val="18"/>
              </w:rPr>
              <w:t>webquest</w:t>
            </w:r>
            <w:proofErr w:type="spellEnd"/>
            <w:r w:rsidRPr="00E609A0">
              <w:rPr>
                <w:color w:val="1D1B11" w:themeColor="background2" w:themeShade="1A"/>
                <w:sz w:val="18"/>
              </w:rPr>
              <w:t xml:space="preserve"> assignment but only explore 1-3 of the historical markers that were provided by the </w:t>
            </w:r>
            <w:proofErr w:type="spellStart"/>
            <w:r w:rsidRPr="00E609A0">
              <w:rPr>
                <w:color w:val="1D1B11" w:themeColor="background2" w:themeShade="1A"/>
                <w:sz w:val="18"/>
              </w:rPr>
              <w:t>webquest</w:t>
            </w:r>
            <w:proofErr w:type="spellEnd"/>
            <w:r w:rsidRPr="00E609A0">
              <w:rPr>
                <w:color w:val="1D1B11" w:themeColor="background2" w:themeShade="1A"/>
                <w:sz w:val="18"/>
              </w:rPr>
              <w:t>. Students do read the markers but are unable to choose a person for their biography.</w:t>
            </w:r>
          </w:p>
        </w:tc>
        <w:tc>
          <w:tcPr>
            <w:tcW w:w="1530" w:type="dxa"/>
          </w:tcPr>
          <w:p w:rsidR="0069689B" w:rsidRPr="00E609A0" w:rsidRDefault="00FF7F7D" w:rsidP="00FF7F7D">
            <w:pPr>
              <w:rPr>
                <w:color w:val="1D1B11" w:themeColor="background2" w:themeShade="1A"/>
                <w:sz w:val="18"/>
              </w:rPr>
            </w:pPr>
            <w:r w:rsidRPr="00E609A0">
              <w:rPr>
                <w:color w:val="1D1B11" w:themeColor="background2" w:themeShade="1A"/>
                <w:sz w:val="18"/>
              </w:rPr>
              <w:t xml:space="preserve">Students do participate in the </w:t>
            </w:r>
            <w:proofErr w:type="spellStart"/>
            <w:r w:rsidRPr="00E609A0">
              <w:rPr>
                <w:color w:val="1D1B11" w:themeColor="background2" w:themeShade="1A"/>
                <w:sz w:val="18"/>
              </w:rPr>
              <w:t>webquest</w:t>
            </w:r>
            <w:proofErr w:type="spellEnd"/>
            <w:r w:rsidRPr="00E609A0">
              <w:rPr>
                <w:color w:val="1D1B11" w:themeColor="background2" w:themeShade="1A"/>
                <w:sz w:val="18"/>
              </w:rPr>
              <w:t xml:space="preserve"> assignment but only explore 4-7 of the historical markers that were provided by the </w:t>
            </w:r>
            <w:proofErr w:type="spellStart"/>
            <w:r w:rsidRPr="00E609A0">
              <w:rPr>
                <w:color w:val="1D1B11" w:themeColor="background2" w:themeShade="1A"/>
                <w:sz w:val="18"/>
              </w:rPr>
              <w:t>webquest</w:t>
            </w:r>
            <w:proofErr w:type="spellEnd"/>
            <w:r w:rsidRPr="00E609A0">
              <w:rPr>
                <w:color w:val="1D1B11" w:themeColor="background2" w:themeShade="1A"/>
                <w:sz w:val="18"/>
              </w:rPr>
              <w:t xml:space="preserve">. Students do read the markers and are able to choose a person for their biography. </w:t>
            </w:r>
          </w:p>
        </w:tc>
        <w:tc>
          <w:tcPr>
            <w:tcW w:w="3888" w:type="dxa"/>
          </w:tcPr>
          <w:p w:rsidR="0069689B" w:rsidRPr="00E609A0" w:rsidRDefault="00FF7F7D" w:rsidP="00781140">
            <w:pPr>
              <w:rPr>
                <w:color w:val="1D1B11" w:themeColor="background2" w:themeShade="1A"/>
                <w:sz w:val="18"/>
              </w:rPr>
            </w:pPr>
            <w:r w:rsidRPr="00E609A0">
              <w:rPr>
                <w:color w:val="1D1B11" w:themeColor="background2" w:themeShade="1A"/>
                <w:sz w:val="18"/>
              </w:rPr>
              <w:t xml:space="preserve">Students do participate in the </w:t>
            </w:r>
            <w:proofErr w:type="spellStart"/>
            <w:r w:rsidRPr="00E609A0">
              <w:rPr>
                <w:color w:val="1D1B11" w:themeColor="background2" w:themeShade="1A"/>
                <w:sz w:val="18"/>
              </w:rPr>
              <w:t>webquest</w:t>
            </w:r>
            <w:proofErr w:type="spellEnd"/>
            <w:r w:rsidRPr="00E609A0">
              <w:rPr>
                <w:color w:val="1D1B11" w:themeColor="background2" w:themeShade="1A"/>
                <w:sz w:val="18"/>
              </w:rPr>
              <w:t xml:space="preserve"> assignment and explore 8-10 of the historical markers that were provided by the </w:t>
            </w:r>
            <w:proofErr w:type="spellStart"/>
            <w:r w:rsidRPr="00E609A0">
              <w:rPr>
                <w:color w:val="1D1B11" w:themeColor="background2" w:themeShade="1A"/>
                <w:sz w:val="18"/>
              </w:rPr>
              <w:t>webquest</w:t>
            </w:r>
            <w:proofErr w:type="spellEnd"/>
            <w:r w:rsidRPr="00E609A0">
              <w:rPr>
                <w:color w:val="1D1B11" w:themeColor="background2" w:themeShade="1A"/>
                <w:sz w:val="18"/>
              </w:rPr>
              <w:t>. Students do read the markers and are able to choose a person for their biography. Once students have chosen</w:t>
            </w:r>
            <w:r w:rsidR="00CE4C5A">
              <w:rPr>
                <w:color w:val="1D1B11" w:themeColor="background2" w:themeShade="1A"/>
                <w:sz w:val="18"/>
              </w:rPr>
              <w:t xml:space="preserve"> the person for their biography, students will determine if this person should have a h</w:t>
            </w:r>
            <w:r w:rsidR="00946A6E">
              <w:rPr>
                <w:color w:val="1D1B11" w:themeColor="background2" w:themeShade="1A"/>
                <w:sz w:val="18"/>
              </w:rPr>
              <w:t>istorical marker in Indiana.</w:t>
            </w:r>
            <w:r w:rsidR="00CE4C5A">
              <w:rPr>
                <w:color w:val="1D1B11" w:themeColor="background2" w:themeShade="1A"/>
                <w:sz w:val="18"/>
              </w:rPr>
              <w:t xml:space="preserve"> Students will then look into getting the</w:t>
            </w:r>
            <w:r w:rsidRPr="00E609A0">
              <w:rPr>
                <w:color w:val="1D1B11" w:themeColor="background2" w:themeShade="1A"/>
                <w:sz w:val="18"/>
              </w:rPr>
              <w:t xml:space="preserve"> historical marker</w:t>
            </w:r>
            <w:r w:rsidR="00994048">
              <w:rPr>
                <w:color w:val="1D1B11" w:themeColor="background2" w:themeShade="1A"/>
                <w:sz w:val="18"/>
              </w:rPr>
              <w:t>s</w:t>
            </w:r>
            <w:r w:rsidRPr="00E609A0">
              <w:rPr>
                <w:color w:val="1D1B11" w:themeColor="background2" w:themeShade="1A"/>
                <w:sz w:val="18"/>
              </w:rPr>
              <w:t xml:space="preserve"> </w:t>
            </w:r>
            <w:r w:rsidR="00D3389E">
              <w:rPr>
                <w:color w:val="1D1B11" w:themeColor="background2" w:themeShade="1A"/>
                <w:sz w:val="18"/>
              </w:rPr>
              <w:t xml:space="preserve">to be accepted </w:t>
            </w:r>
            <w:r w:rsidR="00994048">
              <w:rPr>
                <w:color w:val="1D1B11" w:themeColor="background2" w:themeShade="1A"/>
                <w:sz w:val="18"/>
              </w:rPr>
              <w:t>at the Indiana Historical Bureau</w:t>
            </w:r>
            <w:r w:rsidR="00946A6E">
              <w:rPr>
                <w:color w:val="1D1B11" w:themeColor="background2" w:themeShade="1A"/>
                <w:sz w:val="18"/>
              </w:rPr>
              <w:t>. Students will need to make sure that the marker that they submitted has to deal with the Civil War in Indiana. Once students have submitted their marker they will need to come up with three justifications</w:t>
            </w:r>
            <w:r w:rsidR="00781140">
              <w:rPr>
                <w:color w:val="1D1B11" w:themeColor="background2" w:themeShade="1A"/>
                <w:sz w:val="18"/>
              </w:rPr>
              <w:t xml:space="preserve"> for why and why not should the Indiana Historical Bureau accept their marker, could the person or site not be accurate to the time period or even from the state of Indiana. </w:t>
            </w:r>
            <w:r w:rsidR="00946A6E">
              <w:rPr>
                <w:color w:val="1D1B11" w:themeColor="background2" w:themeShade="1A"/>
                <w:sz w:val="18"/>
              </w:rPr>
              <w:t xml:space="preserve">  </w:t>
            </w:r>
          </w:p>
        </w:tc>
      </w:tr>
      <w:tr w:rsidR="000A0452" w:rsidRPr="00E609A0">
        <w:tc>
          <w:tcPr>
            <w:tcW w:w="1908" w:type="dxa"/>
          </w:tcPr>
          <w:p w:rsidR="000A0452" w:rsidRPr="00E609A0" w:rsidRDefault="000A0452" w:rsidP="000A0452">
            <w:pPr>
              <w:pStyle w:val="ListParagraph"/>
              <w:numPr>
                <w:ilvl w:val="0"/>
                <w:numId w:val="22"/>
              </w:numPr>
              <w:rPr>
                <w:color w:val="1D1B11" w:themeColor="background2" w:themeShade="1A"/>
                <w:sz w:val="18"/>
              </w:rPr>
            </w:pPr>
            <w:r w:rsidRPr="00E609A0">
              <w:rPr>
                <w:color w:val="1D1B11" w:themeColor="background2" w:themeShade="1A"/>
                <w:sz w:val="18"/>
              </w:rPr>
              <w:t>Students learn about Civil War historical markers from Indiana in order to create a biography. (SS.4.1.7, SS.4.1.8)</w:t>
            </w:r>
          </w:p>
        </w:tc>
        <w:tc>
          <w:tcPr>
            <w:tcW w:w="900" w:type="dxa"/>
          </w:tcPr>
          <w:p w:rsidR="000A0452" w:rsidRPr="00E609A0" w:rsidRDefault="00FF7F7D" w:rsidP="00D66968">
            <w:pPr>
              <w:rPr>
                <w:color w:val="1D1B11" w:themeColor="background2" w:themeShade="1A"/>
                <w:sz w:val="18"/>
              </w:rPr>
            </w:pPr>
            <w:r w:rsidRPr="00E609A0">
              <w:rPr>
                <w:color w:val="1D1B11" w:themeColor="background2" w:themeShade="1A"/>
                <w:sz w:val="18"/>
              </w:rPr>
              <w:t xml:space="preserve">Students do not create a biography about a person from the Indiana Civil War historical markers. </w:t>
            </w:r>
          </w:p>
        </w:tc>
        <w:tc>
          <w:tcPr>
            <w:tcW w:w="1350" w:type="dxa"/>
          </w:tcPr>
          <w:p w:rsidR="000A0452" w:rsidRPr="00E609A0" w:rsidRDefault="00FF7F7D" w:rsidP="00D66968">
            <w:pPr>
              <w:rPr>
                <w:color w:val="1D1B11" w:themeColor="background2" w:themeShade="1A"/>
                <w:sz w:val="18"/>
              </w:rPr>
            </w:pPr>
            <w:r w:rsidRPr="00E609A0">
              <w:rPr>
                <w:color w:val="1D1B11" w:themeColor="background2" w:themeShade="1A"/>
                <w:sz w:val="18"/>
              </w:rPr>
              <w:t>Students do create a biography about a person from the Indiana Civil War historical markers but it is only half a page long and do not include any resources.</w:t>
            </w:r>
          </w:p>
        </w:tc>
        <w:tc>
          <w:tcPr>
            <w:tcW w:w="1530" w:type="dxa"/>
          </w:tcPr>
          <w:p w:rsidR="000A0452" w:rsidRPr="00E609A0" w:rsidRDefault="00FF7F7D" w:rsidP="00D66968">
            <w:pPr>
              <w:rPr>
                <w:color w:val="1D1B11" w:themeColor="background2" w:themeShade="1A"/>
                <w:sz w:val="18"/>
              </w:rPr>
            </w:pPr>
            <w:r w:rsidRPr="00E609A0">
              <w:rPr>
                <w:color w:val="1D1B11" w:themeColor="background2" w:themeShade="1A"/>
                <w:sz w:val="18"/>
              </w:rPr>
              <w:t xml:space="preserve">Students create a biography about a person from the Indiana Civil War historical markers but three-fourths of a page long. Students include 1-2 resources in the paper for this assignment. </w:t>
            </w:r>
          </w:p>
        </w:tc>
        <w:tc>
          <w:tcPr>
            <w:tcW w:w="3888" w:type="dxa"/>
          </w:tcPr>
          <w:p w:rsidR="000A0452" w:rsidRPr="00E609A0" w:rsidRDefault="00FF7F7D" w:rsidP="00A8529C">
            <w:pPr>
              <w:rPr>
                <w:color w:val="1D1B11" w:themeColor="background2" w:themeShade="1A"/>
                <w:sz w:val="18"/>
              </w:rPr>
            </w:pPr>
            <w:r w:rsidRPr="00E609A0">
              <w:rPr>
                <w:color w:val="1D1B11" w:themeColor="background2" w:themeShade="1A"/>
                <w:sz w:val="18"/>
              </w:rPr>
              <w:t>Students create a biography about a person from the Indiana Civil War historical markers that is a page or m</w:t>
            </w:r>
            <w:r w:rsidR="00DD2429" w:rsidRPr="00E609A0">
              <w:rPr>
                <w:color w:val="1D1B11" w:themeColor="background2" w:themeShade="1A"/>
                <w:sz w:val="18"/>
              </w:rPr>
              <w:t>ore written. Students include 3 or more</w:t>
            </w:r>
            <w:r w:rsidRPr="00E609A0">
              <w:rPr>
                <w:color w:val="1D1B11" w:themeColor="background2" w:themeShade="1A"/>
                <w:sz w:val="18"/>
              </w:rPr>
              <w:t xml:space="preserve"> resources in the paper for this assignment.</w:t>
            </w:r>
            <w:r w:rsidR="00DD2429" w:rsidRPr="00E609A0">
              <w:rPr>
                <w:color w:val="1D1B11" w:themeColor="background2" w:themeShade="1A"/>
                <w:sz w:val="18"/>
              </w:rPr>
              <w:t xml:space="preserve"> Students will create a historical marker from this biography an</w:t>
            </w:r>
            <w:r w:rsidR="00946A6E">
              <w:rPr>
                <w:color w:val="1D1B11" w:themeColor="background2" w:themeShade="1A"/>
                <w:sz w:val="18"/>
              </w:rPr>
              <w:t>d see about getting it accepted</w:t>
            </w:r>
            <w:r w:rsidR="00DD2429" w:rsidRPr="00E609A0">
              <w:rPr>
                <w:color w:val="1D1B11" w:themeColor="background2" w:themeShade="1A"/>
                <w:sz w:val="18"/>
              </w:rPr>
              <w:t xml:space="preserve"> to the Indiana Historical Bureau. </w:t>
            </w:r>
            <w:r w:rsidR="00946A6E">
              <w:rPr>
                <w:color w:val="1D1B11" w:themeColor="background2" w:themeShade="1A"/>
                <w:sz w:val="18"/>
              </w:rPr>
              <w:t>Once students have submitted their marker they will need to come up with three justifications as to why their marker should be accepted to the Indiana Historical Bureau.</w:t>
            </w:r>
          </w:p>
        </w:tc>
      </w:tr>
    </w:tbl>
    <w:p w:rsidR="00EC75AF" w:rsidRPr="00E609A0" w:rsidRDefault="00EC75AF">
      <w:pPr>
        <w:rPr>
          <w:b/>
          <w:color w:val="1D1B11" w:themeColor="background2" w:themeShade="1A"/>
          <w:sz w:val="20"/>
        </w:rPr>
      </w:pPr>
    </w:p>
    <w:p w:rsidR="00EE3A9D" w:rsidRPr="00E609A0" w:rsidRDefault="00EC75AF">
      <w:pPr>
        <w:rPr>
          <w:b/>
          <w:color w:val="1D1B11" w:themeColor="background2" w:themeShade="1A"/>
          <w:sz w:val="20"/>
        </w:rPr>
      </w:pPr>
      <w:r w:rsidRPr="00E609A0">
        <w:rPr>
          <w:b/>
          <w:color w:val="1D1B11" w:themeColor="background2" w:themeShade="1A"/>
          <w:sz w:val="20"/>
        </w:rPr>
        <w:t>Scoring Rubric</w:t>
      </w:r>
      <w:r w:rsidR="00A50BFB" w:rsidRPr="00E609A0">
        <w:rPr>
          <w:b/>
          <w:color w:val="1D1B11" w:themeColor="background2" w:themeShade="1A"/>
          <w:sz w:val="20"/>
        </w:rPr>
        <w:t xml:space="preserve"> for</w:t>
      </w:r>
      <w:r w:rsidR="00BD4F20" w:rsidRPr="00E609A0">
        <w:rPr>
          <w:b/>
          <w:color w:val="1D1B11" w:themeColor="background2" w:themeShade="1A"/>
          <w:sz w:val="20"/>
        </w:rPr>
        <w:t xml:space="preserve"> (Lesson 5)</w:t>
      </w:r>
      <w:r w:rsidR="00A50BFB" w:rsidRPr="00E609A0">
        <w:rPr>
          <w:b/>
          <w:color w:val="1D1B11" w:themeColor="background2" w:themeShade="1A"/>
          <w:sz w:val="20"/>
        </w:rPr>
        <w:t xml:space="preserve"> Second Assessment</w:t>
      </w:r>
      <w:r w:rsidRPr="00E609A0">
        <w:rPr>
          <w:b/>
          <w:color w:val="1D1B11" w:themeColor="background2" w:themeShade="1A"/>
          <w:sz w:val="20"/>
        </w:rPr>
        <w:t>:</w:t>
      </w:r>
    </w:p>
    <w:p w:rsidR="00EE3A9D" w:rsidRPr="00E609A0" w:rsidRDefault="00EE3A9D">
      <w:pPr>
        <w:rPr>
          <w:b/>
          <w:color w:val="1D1B11" w:themeColor="background2" w:themeShade="1A"/>
          <w:sz w:val="20"/>
        </w:rPr>
      </w:pPr>
    </w:p>
    <w:tbl>
      <w:tblPr>
        <w:tblStyle w:val="TableGrid"/>
        <w:tblW w:w="10048" w:type="dxa"/>
        <w:tblLayout w:type="fixed"/>
        <w:tblLook w:val="00A0" w:firstRow="1" w:lastRow="0" w:firstColumn="1" w:lastColumn="0" w:noHBand="0" w:noVBand="0"/>
      </w:tblPr>
      <w:tblGrid>
        <w:gridCol w:w="1728"/>
        <w:gridCol w:w="1226"/>
        <w:gridCol w:w="1440"/>
        <w:gridCol w:w="1530"/>
        <w:gridCol w:w="4124"/>
      </w:tblGrid>
      <w:tr w:rsidR="00C36569" w:rsidRPr="00E609A0" w:rsidTr="00842F93">
        <w:tc>
          <w:tcPr>
            <w:tcW w:w="1728" w:type="dxa"/>
          </w:tcPr>
          <w:p w:rsidR="00C36569" w:rsidRPr="00E609A0" w:rsidRDefault="00C36569">
            <w:pPr>
              <w:rPr>
                <w:b/>
                <w:color w:val="1D1B11" w:themeColor="background2" w:themeShade="1A"/>
                <w:sz w:val="20"/>
              </w:rPr>
            </w:pPr>
            <w:r w:rsidRPr="00E609A0">
              <w:rPr>
                <w:b/>
                <w:color w:val="1D1B11" w:themeColor="background2" w:themeShade="1A"/>
                <w:sz w:val="20"/>
              </w:rPr>
              <w:t>Benchmark</w:t>
            </w:r>
          </w:p>
        </w:tc>
        <w:tc>
          <w:tcPr>
            <w:tcW w:w="1226" w:type="dxa"/>
          </w:tcPr>
          <w:p w:rsidR="00C36569" w:rsidRPr="00E609A0" w:rsidRDefault="00C36569">
            <w:pPr>
              <w:rPr>
                <w:b/>
                <w:color w:val="1D1B11" w:themeColor="background2" w:themeShade="1A"/>
                <w:sz w:val="20"/>
              </w:rPr>
            </w:pPr>
            <w:r w:rsidRPr="00E609A0">
              <w:rPr>
                <w:b/>
                <w:color w:val="1D1B11" w:themeColor="background2" w:themeShade="1A"/>
                <w:sz w:val="20"/>
              </w:rPr>
              <w:t>Score:</w:t>
            </w:r>
          </w:p>
        </w:tc>
        <w:tc>
          <w:tcPr>
            <w:tcW w:w="1440" w:type="dxa"/>
          </w:tcPr>
          <w:p w:rsidR="00C36569" w:rsidRPr="00E609A0" w:rsidRDefault="00C36569">
            <w:pPr>
              <w:rPr>
                <w:b/>
                <w:color w:val="1D1B11" w:themeColor="background2" w:themeShade="1A"/>
                <w:sz w:val="20"/>
              </w:rPr>
            </w:pPr>
          </w:p>
        </w:tc>
        <w:tc>
          <w:tcPr>
            <w:tcW w:w="1530" w:type="dxa"/>
          </w:tcPr>
          <w:p w:rsidR="00C36569" w:rsidRPr="00E609A0" w:rsidRDefault="00C36569">
            <w:pPr>
              <w:rPr>
                <w:b/>
                <w:color w:val="1D1B11" w:themeColor="background2" w:themeShade="1A"/>
                <w:sz w:val="20"/>
              </w:rPr>
            </w:pPr>
          </w:p>
        </w:tc>
        <w:tc>
          <w:tcPr>
            <w:tcW w:w="4124" w:type="dxa"/>
          </w:tcPr>
          <w:p w:rsidR="00C36569" w:rsidRPr="00E609A0" w:rsidRDefault="00C36569">
            <w:pPr>
              <w:rPr>
                <w:b/>
                <w:color w:val="1D1B11" w:themeColor="background2" w:themeShade="1A"/>
                <w:sz w:val="20"/>
              </w:rPr>
            </w:pPr>
          </w:p>
        </w:tc>
      </w:tr>
      <w:tr w:rsidR="00C36569" w:rsidRPr="00E609A0" w:rsidTr="00842F93">
        <w:tc>
          <w:tcPr>
            <w:tcW w:w="1728" w:type="dxa"/>
          </w:tcPr>
          <w:p w:rsidR="00C36569" w:rsidRPr="00E609A0" w:rsidRDefault="00C36569">
            <w:pPr>
              <w:rPr>
                <w:b/>
                <w:color w:val="1D1B11" w:themeColor="background2" w:themeShade="1A"/>
                <w:sz w:val="20"/>
              </w:rPr>
            </w:pPr>
          </w:p>
        </w:tc>
        <w:tc>
          <w:tcPr>
            <w:tcW w:w="1226" w:type="dxa"/>
          </w:tcPr>
          <w:p w:rsidR="00C36569" w:rsidRPr="00E609A0" w:rsidRDefault="00C36569" w:rsidP="00C36569">
            <w:pPr>
              <w:jc w:val="center"/>
              <w:rPr>
                <w:b/>
                <w:color w:val="1D1B11" w:themeColor="background2" w:themeShade="1A"/>
                <w:sz w:val="20"/>
              </w:rPr>
            </w:pPr>
            <w:r w:rsidRPr="00E609A0">
              <w:rPr>
                <w:b/>
                <w:color w:val="1D1B11" w:themeColor="background2" w:themeShade="1A"/>
                <w:sz w:val="20"/>
              </w:rPr>
              <w:t>1</w:t>
            </w:r>
          </w:p>
        </w:tc>
        <w:tc>
          <w:tcPr>
            <w:tcW w:w="1440" w:type="dxa"/>
          </w:tcPr>
          <w:p w:rsidR="00C36569" w:rsidRPr="00E609A0" w:rsidRDefault="00C36569" w:rsidP="00C36569">
            <w:pPr>
              <w:jc w:val="center"/>
              <w:rPr>
                <w:b/>
                <w:color w:val="1D1B11" w:themeColor="background2" w:themeShade="1A"/>
                <w:sz w:val="20"/>
              </w:rPr>
            </w:pPr>
            <w:r w:rsidRPr="00E609A0">
              <w:rPr>
                <w:b/>
                <w:color w:val="1D1B11" w:themeColor="background2" w:themeShade="1A"/>
                <w:sz w:val="20"/>
              </w:rPr>
              <w:t>2</w:t>
            </w:r>
          </w:p>
        </w:tc>
        <w:tc>
          <w:tcPr>
            <w:tcW w:w="1530" w:type="dxa"/>
          </w:tcPr>
          <w:p w:rsidR="00C36569" w:rsidRPr="00E609A0" w:rsidRDefault="00C36569" w:rsidP="00C36569">
            <w:pPr>
              <w:jc w:val="center"/>
              <w:rPr>
                <w:b/>
                <w:color w:val="1D1B11" w:themeColor="background2" w:themeShade="1A"/>
                <w:sz w:val="20"/>
              </w:rPr>
            </w:pPr>
            <w:r w:rsidRPr="00E609A0">
              <w:rPr>
                <w:b/>
                <w:color w:val="1D1B11" w:themeColor="background2" w:themeShade="1A"/>
                <w:sz w:val="20"/>
              </w:rPr>
              <w:t>3</w:t>
            </w:r>
          </w:p>
        </w:tc>
        <w:tc>
          <w:tcPr>
            <w:tcW w:w="4124" w:type="dxa"/>
          </w:tcPr>
          <w:p w:rsidR="00C36569" w:rsidRPr="00E609A0" w:rsidRDefault="00C36569" w:rsidP="00C36569">
            <w:pPr>
              <w:jc w:val="center"/>
              <w:rPr>
                <w:b/>
                <w:color w:val="1D1B11" w:themeColor="background2" w:themeShade="1A"/>
                <w:sz w:val="20"/>
              </w:rPr>
            </w:pPr>
            <w:r w:rsidRPr="00E609A0">
              <w:rPr>
                <w:b/>
                <w:color w:val="1D1B11" w:themeColor="background2" w:themeShade="1A"/>
                <w:sz w:val="20"/>
              </w:rPr>
              <w:t>4</w:t>
            </w:r>
          </w:p>
        </w:tc>
      </w:tr>
      <w:tr w:rsidR="000A0452" w:rsidRPr="00E609A0" w:rsidTr="00842F93">
        <w:tc>
          <w:tcPr>
            <w:tcW w:w="1728" w:type="dxa"/>
          </w:tcPr>
          <w:p w:rsidR="000A0452" w:rsidRPr="00E609A0" w:rsidRDefault="000A0452" w:rsidP="000A0452">
            <w:pPr>
              <w:pStyle w:val="ListParagraph"/>
              <w:numPr>
                <w:ilvl w:val="0"/>
                <w:numId w:val="22"/>
              </w:numPr>
              <w:rPr>
                <w:color w:val="1D1B11" w:themeColor="background2" w:themeShade="1A"/>
                <w:sz w:val="18"/>
              </w:rPr>
            </w:pPr>
            <w:r w:rsidRPr="00E609A0">
              <w:rPr>
                <w:color w:val="1D1B11" w:themeColor="background2" w:themeShade="1A"/>
                <w:sz w:val="18"/>
              </w:rPr>
              <w:t>Students will learn about the Civil War. (SS.4.1.7, 4.1.8)</w:t>
            </w:r>
          </w:p>
          <w:p w:rsidR="000A0452" w:rsidRPr="00E609A0" w:rsidRDefault="000A0452">
            <w:pPr>
              <w:rPr>
                <w:b/>
                <w:color w:val="1D1B11" w:themeColor="background2" w:themeShade="1A"/>
                <w:sz w:val="18"/>
              </w:rPr>
            </w:pPr>
          </w:p>
        </w:tc>
        <w:tc>
          <w:tcPr>
            <w:tcW w:w="1226" w:type="dxa"/>
          </w:tcPr>
          <w:p w:rsidR="000A0452" w:rsidRPr="00E609A0" w:rsidRDefault="000A0452" w:rsidP="000A0452">
            <w:pPr>
              <w:rPr>
                <w:color w:val="1D1B11" w:themeColor="background2" w:themeShade="1A"/>
                <w:sz w:val="18"/>
              </w:rPr>
            </w:pPr>
            <w:r w:rsidRPr="00E609A0">
              <w:rPr>
                <w:color w:val="1D1B11" w:themeColor="background2" w:themeShade="1A"/>
                <w:sz w:val="18"/>
              </w:rPr>
              <w:t>Students did not understand the concept of the Civil War.</w:t>
            </w:r>
          </w:p>
        </w:tc>
        <w:tc>
          <w:tcPr>
            <w:tcW w:w="1440" w:type="dxa"/>
          </w:tcPr>
          <w:p w:rsidR="000A0452" w:rsidRPr="00E609A0" w:rsidRDefault="000A0452" w:rsidP="000A0452">
            <w:pPr>
              <w:rPr>
                <w:color w:val="1D1B11" w:themeColor="background2" w:themeShade="1A"/>
                <w:sz w:val="18"/>
              </w:rPr>
            </w:pPr>
            <w:r w:rsidRPr="00E609A0">
              <w:rPr>
                <w:color w:val="1D1B11" w:themeColor="background2" w:themeShade="1A"/>
                <w:sz w:val="18"/>
              </w:rPr>
              <w:t>Students understand the Civil War, but did not pick a correct person for their wax museum.</w:t>
            </w:r>
          </w:p>
        </w:tc>
        <w:tc>
          <w:tcPr>
            <w:tcW w:w="1530" w:type="dxa"/>
          </w:tcPr>
          <w:p w:rsidR="000A0452" w:rsidRPr="00E609A0" w:rsidRDefault="000A0452" w:rsidP="000A0452">
            <w:pPr>
              <w:rPr>
                <w:color w:val="1D1B11" w:themeColor="background2" w:themeShade="1A"/>
                <w:sz w:val="18"/>
              </w:rPr>
            </w:pPr>
            <w:r w:rsidRPr="00E609A0">
              <w:rPr>
                <w:color w:val="1D1B11" w:themeColor="background2" w:themeShade="1A"/>
                <w:sz w:val="18"/>
              </w:rPr>
              <w:t>Students understand the Civil War, picked a correct person for their wax museum, but did not include a historically correct historical marker.</w:t>
            </w:r>
          </w:p>
        </w:tc>
        <w:tc>
          <w:tcPr>
            <w:tcW w:w="4124" w:type="dxa"/>
          </w:tcPr>
          <w:p w:rsidR="000A0452" w:rsidRPr="00E609A0" w:rsidRDefault="000A0452" w:rsidP="00A8529C">
            <w:pPr>
              <w:rPr>
                <w:color w:val="1D1B11" w:themeColor="background2" w:themeShade="1A"/>
                <w:sz w:val="18"/>
              </w:rPr>
            </w:pPr>
            <w:r w:rsidRPr="00E609A0">
              <w:rPr>
                <w:color w:val="1D1B11" w:themeColor="background2" w:themeShade="1A"/>
                <w:sz w:val="18"/>
              </w:rPr>
              <w:t xml:space="preserve">Students understand </w:t>
            </w:r>
            <w:r w:rsidR="00781140">
              <w:rPr>
                <w:color w:val="1D1B11" w:themeColor="background2" w:themeShade="1A"/>
                <w:sz w:val="18"/>
              </w:rPr>
              <w:t xml:space="preserve">the Civil War, picked a </w:t>
            </w:r>
            <w:r w:rsidRPr="00E609A0">
              <w:rPr>
                <w:color w:val="1D1B11" w:themeColor="background2" w:themeShade="1A"/>
                <w:sz w:val="18"/>
              </w:rPr>
              <w:t>person for their wax museum</w:t>
            </w:r>
            <w:r w:rsidR="00781140">
              <w:rPr>
                <w:color w:val="1D1B11" w:themeColor="background2" w:themeShade="1A"/>
                <w:sz w:val="18"/>
              </w:rPr>
              <w:t xml:space="preserve"> that had something to do with the Civil War</w:t>
            </w:r>
            <w:r w:rsidRPr="00E609A0">
              <w:rPr>
                <w:color w:val="1D1B11" w:themeColor="background2" w:themeShade="1A"/>
                <w:sz w:val="18"/>
              </w:rPr>
              <w:t>, and included a histori</w:t>
            </w:r>
            <w:r w:rsidR="00781140">
              <w:rPr>
                <w:color w:val="1D1B11" w:themeColor="background2" w:themeShade="1A"/>
                <w:sz w:val="18"/>
              </w:rPr>
              <w:t xml:space="preserve">cally correct </w:t>
            </w:r>
            <w:r w:rsidR="00205F86">
              <w:rPr>
                <w:color w:val="1D1B11" w:themeColor="background2" w:themeShade="1A"/>
                <w:sz w:val="18"/>
              </w:rPr>
              <w:t xml:space="preserve">marker by using the references that are posted on the </w:t>
            </w:r>
            <w:proofErr w:type="spellStart"/>
            <w:r w:rsidR="00205F86">
              <w:rPr>
                <w:color w:val="1D1B11" w:themeColor="background2" w:themeShade="1A"/>
                <w:sz w:val="18"/>
              </w:rPr>
              <w:t>webquest</w:t>
            </w:r>
            <w:proofErr w:type="spellEnd"/>
            <w:r w:rsidR="00205F86">
              <w:rPr>
                <w:color w:val="1D1B11" w:themeColor="background2" w:themeShade="1A"/>
                <w:sz w:val="18"/>
              </w:rPr>
              <w:t>. Students will need to include at least three of the resources in their wax museum background to give research for the Civil War era</w:t>
            </w:r>
            <w:r w:rsidR="00781140">
              <w:rPr>
                <w:color w:val="1D1B11" w:themeColor="background2" w:themeShade="1A"/>
                <w:sz w:val="18"/>
              </w:rPr>
              <w:t xml:space="preserve"> and need to include any controversial issues that happened to this person or whether this person actually played a significant role in the Civil War</w:t>
            </w:r>
            <w:r w:rsidR="00205F86">
              <w:rPr>
                <w:color w:val="1D1B11" w:themeColor="background2" w:themeShade="1A"/>
                <w:sz w:val="18"/>
              </w:rPr>
              <w:t>.</w:t>
            </w:r>
            <w:r w:rsidR="00946A6E">
              <w:rPr>
                <w:color w:val="1D1B11" w:themeColor="background2" w:themeShade="1A"/>
                <w:sz w:val="18"/>
              </w:rPr>
              <w:t xml:space="preserve"> This marker must be </w:t>
            </w:r>
            <w:r w:rsidR="00A8529C">
              <w:rPr>
                <w:color w:val="1D1B11" w:themeColor="background2" w:themeShade="1A"/>
                <w:sz w:val="18"/>
              </w:rPr>
              <w:t>about the Civil War, include facts about a person from Indiana, and include at least three justifications as to why their Indiana Historical Marker should be posted.</w:t>
            </w:r>
          </w:p>
        </w:tc>
      </w:tr>
      <w:tr w:rsidR="000A0452" w:rsidRPr="00E609A0" w:rsidTr="00842F93">
        <w:trPr>
          <w:trHeight w:val="63"/>
        </w:trPr>
        <w:tc>
          <w:tcPr>
            <w:tcW w:w="1728" w:type="dxa"/>
          </w:tcPr>
          <w:p w:rsidR="000A0452" w:rsidRPr="00E609A0" w:rsidRDefault="000A0452" w:rsidP="002610B4">
            <w:pPr>
              <w:pStyle w:val="ListParagraph"/>
              <w:numPr>
                <w:ilvl w:val="0"/>
                <w:numId w:val="5"/>
              </w:numPr>
              <w:rPr>
                <w:color w:val="1D1B11" w:themeColor="background2" w:themeShade="1A"/>
                <w:sz w:val="18"/>
              </w:rPr>
            </w:pPr>
            <w:r w:rsidRPr="00E609A0">
              <w:rPr>
                <w:color w:val="1D1B11" w:themeColor="background2" w:themeShade="1A"/>
                <w:sz w:val="18"/>
              </w:rPr>
              <w:t>Students will learn about specific people involved in the C</w:t>
            </w:r>
            <w:r w:rsidR="00AF5C69" w:rsidRPr="00E609A0">
              <w:rPr>
                <w:color w:val="1D1B11" w:themeColor="background2" w:themeShade="1A"/>
                <w:sz w:val="18"/>
              </w:rPr>
              <w:t>ivil War in Indiana. (SS.4.1.7,</w:t>
            </w:r>
            <w:r w:rsidR="007B3247">
              <w:rPr>
                <w:color w:val="1D1B11" w:themeColor="background2" w:themeShade="1A"/>
                <w:sz w:val="18"/>
              </w:rPr>
              <w:t xml:space="preserve"> SS.4.1.8</w:t>
            </w:r>
            <w:r w:rsidRPr="00E609A0">
              <w:rPr>
                <w:color w:val="1D1B11" w:themeColor="background2" w:themeShade="1A"/>
                <w:sz w:val="18"/>
              </w:rPr>
              <w:t>)</w:t>
            </w:r>
          </w:p>
        </w:tc>
        <w:tc>
          <w:tcPr>
            <w:tcW w:w="1226" w:type="dxa"/>
          </w:tcPr>
          <w:p w:rsidR="000A0452" w:rsidRPr="00E609A0" w:rsidRDefault="000A0452" w:rsidP="000A0452">
            <w:pPr>
              <w:rPr>
                <w:color w:val="1D1B11" w:themeColor="background2" w:themeShade="1A"/>
                <w:sz w:val="18"/>
              </w:rPr>
            </w:pPr>
            <w:r w:rsidRPr="00E609A0">
              <w:rPr>
                <w:color w:val="1D1B11" w:themeColor="background2" w:themeShade="1A"/>
                <w:sz w:val="18"/>
              </w:rPr>
              <w:t>Students learned about specific people involved in the Civil War in Indiana but did not complete the wax museum presentation.</w:t>
            </w:r>
          </w:p>
        </w:tc>
        <w:tc>
          <w:tcPr>
            <w:tcW w:w="1440" w:type="dxa"/>
          </w:tcPr>
          <w:p w:rsidR="000A0452" w:rsidRPr="00E609A0" w:rsidRDefault="000A0452" w:rsidP="00314A9D">
            <w:pPr>
              <w:rPr>
                <w:color w:val="1D1B11" w:themeColor="background2" w:themeShade="1A"/>
                <w:sz w:val="18"/>
              </w:rPr>
            </w:pPr>
            <w:r w:rsidRPr="00E609A0">
              <w:rPr>
                <w:color w:val="1D1B11" w:themeColor="background2" w:themeShade="1A"/>
                <w:sz w:val="18"/>
              </w:rPr>
              <w:t xml:space="preserve">Students learned about specific people in the Civil War in Indiana, completed the wax museum but did not include </w:t>
            </w:r>
            <w:r w:rsidR="00314A9D">
              <w:rPr>
                <w:color w:val="1D1B11" w:themeColor="background2" w:themeShade="1A"/>
                <w:sz w:val="18"/>
              </w:rPr>
              <w:t xml:space="preserve">a first person biography. </w:t>
            </w:r>
          </w:p>
        </w:tc>
        <w:tc>
          <w:tcPr>
            <w:tcW w:w="1530" w:type="dxa"/>
          </w:tcPr>
          <w:p w:rsidR="000A0452" w:rsidRPr="00E609A0" w:rsidRDefault="000A0452" w:rsidP="00314A9D">
            <w:pPr>
              <w:rPr>
                <w:color w:val="1D1B11" w:themeColor="background2" w:themeShade="1A"/>
                <w:sz w:val="18"/>
              </w:rPr>
            </w:pPr>
            <w:r w:rsidRPr="00E609A0">
              <w:rPr>
                <w:color w:val="1D1B11" w:themeColor="background2" w:themeShade="1A"/>
                <w:sz w:val="18"/>
              </w:rPr>
              <w:t>Students learned about specific people in the Civil War in Indiana, completed the wax museum, completed the biography, but did not include</w:t>
            </w:r>
            <w:r w:rsidR="00314A9D">
              <w:rPr>
                <w:color w:val="1D1B11" w:themeColor="background2" w:themeShade="1A"/>
                <w:sz w:val="18"/>
              </w:rPr>
              <w:t xml:space="preserve"> the historical marker’s</w:t>
            </w:r>
            <w:r w:rsidRPr="00E609A0">
              <w:rPr>
                <w:color w:val="1D1B11" w:themeColor="background2" w:themeShade="1A"/>
                <w:sz w:val="18"/>
              </w:rPr>
              <w:t xml:space="preserve"> information</w:t>
            </w:r>
            <w:r w:rsidR="00842F93">
              <w:rPr>
                <w:color w:val="1D1B11" w:themeColor="background2" w:themeShade="1A"/>
                <w:sz w:val="18"/>
              </w:rPr>
              <w:t>.</w:t>
            </w:r>
          </w:p>
        </w:tc>
        <w:tc>
          <w:tcPr>
            <w:tcW w:w="4124" w:type="dxa"/>
          </w:tcPr>
          <w:p w:rsidR="000A0452" w:rsidRPr="00E609A0" w:rsidRDefault="000A0452" w:rsidP="00205F86">
            <w:pPr>
              <w:rPr>
                <w:color w:val="1D1B11" w:themeColor="background2" w:themeShade="1A"/>
                <w:sz w:val="18"/>
              </w:rPr>
            </w:pPr>
            <w:r w:rsidRPr="00E609A0">
              <w:rPr>
                <w:color w:val="1D1B11" w:themeColor="background2" w:themeShade="1A"/>
                <w:sz w:val="18"/>
              </w:rPr>
              <w:t>Students learned about specific people in the Civil War in Indiana, completed the wax museum</w:t>
            </w:r>
            <w:r w:rsidR="00205F86">
              <w:rPr>
                <w:color w:val="1D1B11" w:themeColor="background2" w:themeShade="1A"/>
                <w:sz w:val="18"/>
              </w:rPr>
              <w:t xml:space="preserve"> by hosting and presenting to other classmates, teachers, community leaders, and historians. Students will have completed the biography</w:t>
            </w:r>
            <w:r w:rsidRPr="00E609A0">
              <w:rPr>
                <w:color w:val="1D1B11" w:themeColor="background2" w:themeShade="1A"/>
                <w:sz w:val="18"/>
              </w:rPr>
              <w:t xml:space="preserve"> and included </w:t>
            </w:r>
            <w:r w:rsidR="00314A9D">
              <w:rPr>
                <w:color w:val="1D1B11" w:themeColor="background2" w:themeShade="1A"/>
                <w:sz w:val="18"/>
              </w:rPr>
              <w:t xml:space="preserve">the </w:t>
            </w:r>
            <w:r w:rsidRPr="00E609A0">
              <w:rPr>
                <w:color w:val="1D1B11" w:themeColor="background2" w:themeShade="1A"/>
                <w:sz w:val="18"/>
              </w:rPr>
              <w:t>historical marker</w:t>
            </w:r>
            <w:r w:rsidR="00314A9D">
              <w:rPr>
                <w:color w:val="1D1B11" w:themeColor="background2" w:themeShade="1A"/>
                <w:sz w:val="18"/>
              </w:rPr>
              <w:t>’s information</w:t>
            </w:r>
            <w:r w:rsidR="00A8529C">
              <w:rPr>
                <w:color w:val="1D1B11" w:themeColor="background2" w:themeShade="1A"/>
                <w:sz w:val="18"/>
              </w:rPr>
              <w:t xml:space="preserve"> as well as justifications as to why this Indiana Historical Marker should be posted. </w:t>
            </w:r>
          </w:p>
        </w:tc>
      </w:tr>
    </w:tbl>
    <w:p w:rsidR="008F54C6" w:rsidRPr="00830620" w:rsidRDefault="008F54C6">
      <w:pPr>
        <w:rPr>
          <w:b/>
          <w:color w:val="1D1B11" w:themeColor="background2" w:themeShade="1A"/>
        </w:rPr>
      </w:pPr>
    </w:p>
    <w:sectPr w:rsidR="008F54C6" w:rsidRPr="00830620" w:rsidSect="00AF5C69">
      <w:pgSz w:w="12240" w:h="15840"/>
      <w:pgMar w:top="36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57E"/>
    <w:multiLevelType w:val="hybridMultilevel"/>
    <w:tmpl w:val="FB4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5570B"/>
    <w:multiLevelType w:val="hybridMultilevel"/>
    <w:tmpl w:val="1F6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0172"/>
    <w:multiLevelType w:val="hybridMultilevel"/>
    <w:tmpl w:val="D098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964BC"/>
    <w:multiLevelType w:val="hybridMultilevel"/>
    <w:tmpl w:val="84B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A579D"/>
    <w:multiLevelType w:val="hybridMultilevel"/>
    <w:tmpl w:val="DDB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C9F"/>
    <w:multiLevelType w:val="hybridMultilevel"/>
    <w:tmpl w:val="337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95D0E"/>
    <w:multiLevelType w:val="hybridMultilevel"/>
    <w:tmpl w:val="7AC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7078C"/>
    <w:multiLevelType w:val="hybridMultilevel"/>
    <w:tmpl w:val="42B8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619D9"/>
    <w:multiLevelType w:val="hybridMultilevel"/>
    <w:tmpl w:val="7ED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1B96"/>
    <w:multiLevelType w:val="hybridMultilevel"/>
    <w:tmpl w:val="EEF0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3160D"/>
    <w:multiLevelType w:val="hybridMultilevel"/>
    <w:tmpl w:val="27E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D60D3"/>
    <w:multiLevelType w:val="hybridMultilevel"/>
    <w:tmpl w:val="5C8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867AD"/>
    <w:multiLevelType w:val="hybridMultilevel"/>
    <w:tmpl w:val="2E5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257FC"/>
    <w:multiLevelType w:val="hybridMultilevel"/>
    <w:tmpl w:val="3480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77639"/>
    <w:multiLevelType w:val="hybridMultilevel"/>
    <w:tmpl w:val="688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4453C"/>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05DAB"/>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C78F2"/>
    <w:multiLevelType w:val="hybridMultilevel"/>
    <w:tmpl w:val="DA1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60C8A"/>
    <w:multiLevelType w:val="hybridMultilevel"/>
    <w:tmpl w:val="9474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56905"/>
    <w:multiLevelType w:val="hybridMultilevel"/>
    <w:tmpl w:val="BE3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11228"/>
    <w:multiLevelType w:val="hybridMultilevel"/>
    <w:tmpl w:val="946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30EC3"/>
    <w:multiLevelType w:val="hybridMultilevel"/>
    <w:tmpl w:val="255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34E25"/>
    <w:multiLevelType w:val="hybridMultilevel"/>
    <w:tmpl w:val="77EE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0"/>
  </w:num>
  <w:num w:numId="5">
    <w:abstractNumId w:val="6"/>
  </w:num>
  <w:num w:numId="6">
    <w:abstractNumId w:val="8"/>
  </w:num>
  <w:num w:numId="7">
    <w:abstractNumId w:val="4"/>
  </w:num>
  <w:num w:numId="8">
    <w:abstractNumId w:val="15"/>
  </w:num>
  <w:num w:numId="9">
    <w:abstractNumId w:val="10"/>
  </w:num>
  <w:num w:numId="10">
    <w:abstractNumId w:val="7"/>
  </w:num>
  <w:num w:numId="11">
    <w:abstractNumId w:val="2"/>
  </w:num>
  <w:num w:numId="12">
    <w:abstractNumId w:val="16"/>
  </w:num>
  <w:num w:numId="13">
    <w:abstractNumId w:val="9"/>
  </w:num>
  <w:num w:numId="14">
    <w:abstractNumId w:val="14"/>
  </w:num>
  <w:num w:numId="15">
    <w:abstractNumId w:val="3"/>
  </w:num>
  <w:num w:numId="16">
    <w:abstractNumId w:val="20"/>
  </w:num>
  <w:num w:numId="17">
    <w:abstractNumId w:val="21"/>
  </w:num>
  <w:num w:numId="18">
    <w:abstractNumId w:val="12"/>
  </w:num>
  <w:num w:numId="19">
    <w:abstractNumId w:val="18"/>
  </w:num>
  <w:num w:numId="20">
    <w:abstractNumId w:val="1"/>
  </w:num>
  <w:num w:numId="21">
    <w:abstractNumId w:val="19"/>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3A"/>
    <w:rsid w:val="0000643A"/>
    <w:rsid w:val="00046072"/>
    <w:rsid w:val="000A0452"/>
    <w:rsid w:val="000B0BB1"/>
    <w:rsid w:val="001033E4"/>
    <w:rsid w:val="00103961"/>
    <w:rsid w:val="00174CBA"/>
    <w:rsid w:val="00190BA8"/>
    <w:rsid w:val="001A2EAB"/>
    <w:rsid w:val="001D2B24"/>
    <w:rsid w:val="00205F86"/>
    <w:rsid w:val="00224FFB"/>
    <w:rsid w:val="002342B5"/>
    <w:rsid w:val="002610B4"/>
    <w:rsid w:val="0028172C"/>
    <w:rsid w:val="0029527D"/>
    <w:rsid w:val="00296A8D"/>
    <w:rsid w:val="00297D31"/>
    <w:rsid w:val="002A67B6"/>
    <w:rsid w:val="002B23F0"/>
    <w:rsid w:val="002C5B80"/>
    <w:rsid w:val="002D054C"/>
    <w:rsid w:val="002E3E36"/>
    <w:rsid w:val="002F78C9"/>
    <w:rsid w:val="00304935"/>
    <w:rsid w:val="00314A9D"/>
    <w:rsid w:val="00340C2A"/>
    <w:rsid w:val="00382523"/>
    <w:rsid w:val="003A6B82"/>
    <w:rsid w:val="00443CF1"/>
    <w:rsid w:val="004911AB"/>
    <w:rsid w:val="004915BF"/>
    <w:rsid w:val="00496D5F"/>
    <w:rsid w:val="004B4D30"/>
    <w:rsid w:val="00501D31"/>
    <w:rsid w:val="0050607E"/>
    <w:rsid w:val="00552A69"/>
    <w:rsid w:val="005570E1"/>
    <w:rsid w:val="00557361"/>
    <w:rsid w:val="0058081A"/>
    <w:rsid w:val="005967B4"/>
    <w:rsid w:val="005E3C9B"/>
    <w:rsid w:val="0065352E"/>
    <w:rsid w:val="00663713"/>
    <w:rsid w:val="00690A42"/>
    <w:rsid w:val="0069689B"/>
    <w:rsid w:val="006974FC"/>
    <w:rsid w:val="006C5B26"/>
    <w:rsid w:val="006C6631"/>
    <w:rsid w:val="006F333A"/>
    <w:rsid w:val="00705109"/>
    <w:rsid w:val="00707970"/>
    <w:rsid w:val="007737A0"/>
    <w:rsid w:val="00781140"/>
    <w:rsid w:val="00784B7B"/>
    <w:rsid w:val="00791434"/>
    <w:rsid w:val="007B0DAD"/>
    <w:rsid w:val="007B3247"/>
    <w:rsid w:val="007C3620"/>
    <w:rsid w:val="0082577E"/>
    <w:rsid w:val="00830620"/>
    <w:rsid w:val="00842F93"/>
    <w:rsid w:val="0088259A"/>
    <w:rsid w:val="008A42ED"/>
    <w:rsid w:val="008B31E3"/>
    <w:rsid w:val="008C102F"/>
    <w:rsid w:val="008F0F99"/>
    <w:rsid w:val="008F54C6"/>
    <w:rsid w:val="00907339"/>
    <w:rsid w:val="00946A6E"/>
    <w:rsid w:val="00994048"/>
    <w:rsid w:val="00A3129E"/>
    <w:rsid w:val="00A31CF5"/>
    <w:rsid w:val="00A50BFB"/>
    <w:rsid w:val="00A728C6"/>
    <w:rsid w:val="00A739F3"/>
    <w:rsid w:val="00A839F1"/>
    <w:rsid w:val="00A8529C"/>
    <w:rsid w:val="00A939B6"/>
    <w:rsid w:val="00A96DB7"/>
    <w:rsid w:val="00AF5C69"/>
    <w:rsid w:val="00B0287F"/>
    <w:rsid w:val="00B13958"/>
    <w:rsid w:val="00B5339C"/>
    <w:rsid w:val="00B70377"/>
    <w:rsid w:val="00B72DAE"/>
    <w:rsid w:val="00BA098B"/>
    <w:rsid w:val="00BA18F0"/>
    <w:rsid w:val="00BD4F20"/>
    <w:rsid w:val="00C00C3C"/>
    <w:rsid w:val="00C36569"/>
    <w:rsid w:val="00C62352"/>
    <w:rsid w:val="00C808C0"/>
    <w:rsid w:val="00CA640A"/>
    <w:rsid w:val="00CC28FC"/>
    <w:rsid w:val="00CE4C5A"/>
    <w:rsid w:val="00CF6F8C"/>
    <w:rsid w:val="00D26817"/>
    <w:rsid w:val="00D3389E"/>
    <w:rsid w:val="00D66968"/>
    <w:rsid w:val="00DD2429"/>
    <w:rsid w:val="00E309FE"/>
    <w:rsid w:val="00E609A0"/>
    <w:rsid w:val="00E8611F"/>
    <w:rsid w:val="00EC52C0"/>
    <w:rsid w:val="00EC75AF"/>
    <w:rsid w:val="00ED6260"/>
    <w:rsid w:val="00EE3A9D"/>
    <w:rsid w:val="00EF70F2"/>
    <w:rsid w:val="00F074FB"/>
    <w:rsid w:val="00F078AB"/>
    <w:rsid w:val="00FF7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50B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9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3C9B"/>
    <w:pPr>
      <w:ind w:left="720"/>
      <w:contextualSpacing/>
    </w:pPr>
  </w:style>
  <w:style w:type="character" w:styleId="Hyperlink">
    <w:name w:val="Hyperlink"/>
    <w:basedOn w:val="DefaultParagraphFont"/>
    <w:uiPriority w:val="99"/>
    <w:unhideWhenUsed/>
    <w:rsid w:val="00340C2A"/>
    <w:rPr>
      <w:color w:val="0000FF" w:themeColor="hyperlink"/>
      <w:u w:val="single"/>
    </w:rPr>
  </w:style>
  <w:style w:type="character" w:customStyle="1" w:styleId="apple-converted-space">
    <w:name w:val="apple-converted-space"/>
    <w:basedOn w:val="DefaultParagraphFont"/>
    <w:rsid w:val="00E8611F"/>
  </w:style>
  <w:style w:type="paragraph" w:styleId="Header">
    <w:name w:val="header"/>
    <w:basedOn w:val="Normal"/>
    <w:link w:val="HeaderChar"/>
    <w:uiPriority w:val="99"/>
    <w:semiHidden/>
    <w:unhideWhenUsed/>
    <w:rsid w:val="00E8611F"/>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semiHidden/>
    <w:rsid w:val="00E8611F"/>
  </w:style>
  <w:style w:type="paragraph" w:styleId="Footer">
    <w:name w:val="footer"/>
    <w:basedOn w:val="Normal"/>
    <w:link w:val="FooterChar"/>
    <w:uiPriority w:val="99"/>
    <w:semiHidden/>
    <w:unhideWhenUsed/>
    <w:rsid w:val="00E8611F"/>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semiHidden/>
    <w:rsid w:val="00E8611F"/>
  </w:style>
  <w:style w:type="character" w:customStyle="1" w:styleId="style18">
    <w:name w:val="style18"/>
    <w:basedOn w:val="DefaultParagraphFont"/>
    <w:rsid w:val="00E8611F"/>
  </w:style>
  <w:style w:type="character" w:styleId="FollowedHyperlink">
    <w:name w:val="FollowedHyperlink"/>
    <w:basedOn w:val="DefaultParagraphFont"/>
    <w:rsid w:val="00690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50B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9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3C9B"/>
    <w:pPr>
      <w:ind w:left="720"/>
      <w:contextualSpacing/>
    </w:pPr>
  </w:style>
  <w:style w:type="character" w:styleId="Hyperlink">
    <w:name w:val="Hyperlink"/>
    <w:basedOn w:val="DefaultParagraphFont"/>
    <w:uiPriority w:val="99"/>
    <w:unhideWhenUsed/>
    <w:rsid w:val="00340C2A"/>
    <w:rPr>
      <w:color w:val="0000FF" w:themeColor="hyperlink"/>
      <w:u w:val="single"/>
    </w:rPr>
  </w:style>
  <w:style w:type="character" w:customStyle="1" w:styleId="apple-converted-space">
    <w:name w:val="apple-converted-space"/>
    <w:basedOn w:val="DefaultParagraphFont"/>
    <w:rsid w:val="00E8611F"/>
  </w:style>
  <w:style w:type="paragraph" w:styleId="Header">
    <w:name w:val="header"/>
    <w:basedOn w:val="Normal"/>
    <w:link w:val="HeaderChar"/>
    <w:uiPriority w:val="99"/>
    <w:semiHidden/>
    <w:unhideWhenUsed/>
    <w:rsid w:val="00E8611F"/>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semiHidden/>
    <w:rsid w:val="00E8611F"/>
  </w:style>
  <w:style w:type="paragraph" w:styleId="Footer">
    <w:name w:val="footer"/>
    <w:basedOn w:val="Normal"/>
    <w:link w:val="FooterChar"/>
    <w:uiPriority w:val="99"/>
    <w:semiHidden/>
    <w:unhideWhenUsed/>
    <w:rsid w:val="00E8611F"/>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semiHidden/>
    <w:rsid w:val="00E8611F"/>
  </w:style>
  <w:style w:type="character" w:customStyle="1" w:styleId="style18">
    <w:name w:val="style18"/>
    <w:basedOn w:val="DefaultParagraphFont"/>
    <w:rsid w:val="00E8611F"/>
  </w:style>
  <w:style w:type="character" w:styleId="FollowedHyperlink">
    <w:name w:val="FollowedHyperlink"/>
    <w:basedOn w:val="DefaultParagraphFont"/>
    <w:rsid w:val="00690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WV3_vchs-29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library.in.gov/Record/IUPUI_IHAS-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WV3_vchs-2933" TargetMode="External"/><Relationship Id="rId11" Type="http://schemas.openxmlformats.org/officeDocument/2006/relationships/hyperlink" Target="http://www.in.gov/history/2350.htm" TargetMode="External"/><Relationship Id="rId5" Type="http://schemas.openxmlformats.org/officeDocument/2006/relationships/webSettings" Target="webSettings.xml"/><Relationship Id="rId10" Type="http://schemas.openxmlformats.org/officeDocument/2006/relationships/hyperlink" Target="http://www.in.gov/history/2350.htm" TargetMode="External"/><Relationship Id="rId4" Type="http://schemas.openxmlformats.org/officeDocument/2006/relationships/settings" Target="settings.xml"/><Relationship Id="rId9" Type="http://schemas.openxmlformats.org/officeDocument/2006/relationships/hyperlink" Target="http://jduncan2.iweb.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Duncan</dc:creator>
  <cp:lastModifiedBy>Owner</cp:lastModifiedBy>
  <cp:revision>3</cp:revision>
  <cp:lastPrinted>2012-04-27T11:43:00Z</cp:lastPrinted>
  <dcterms:created xsi:type="dcterms:W3CDTF">2015-03-18T18:37:00Z</dcterms:created>
  <dcterms:modified xsi:type="dcterms:W3CDTF">2015-03-26T02:51:00Z</dcterms:modified>
</cp:coreProperties>
</file>